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DAB6F" w14:textId="77777777" w:rsidR="004E20FE" w:rsidRPr="001E3A5D" w:rsidRDefault="004E20FE">
      <w:pPr>
        <w:rPr>
          <w:rFonts w:asciiTheme="majorBidi" w:hAnsiTheme="majorBidi" w:cstheme="majorBidi"/>
        </w:rPr>
        <w:sectPr w:rsidR="004E20FE" w:rsidRPr="001E3A5D" w:rsidSect="00783D90">
          <w:headerReference w:type="default" r:id="rId8"/>
          <w:footerReference w:type="default" r:id="rId9"/>
          <w:pgSz w:w="12240" w:h="15840"/>
          <w:pgMar w:top="720" w:right="720" w:bottom="720" w:left="720" w:header="720" w:footer="720" w:gutter="0"/>
          <w:cols w:space="720"/>
          <w:titlePg/>
          <w:docGrid w:linePitch="360"/>
        </w:sectPr>
      </w:pPr>
    </w:p>
    <w:p w14:paraId="1496880F" w14:textId="77777777" w:rsidR="003E3246" w:rsidRPr="00230316" w:rsidRDefault="003E3246" w:rsidP="003E3246">
      <w:pPr>
        <w:rPr>
          <w:b/>
          <w:sz w:val="84"/>
          <w:szCs w:val="84"/>
          <w:lang w:eastAsia="en-US" w:bidi="en-US"/>
        </w:rPr>
      </w:pPr>
      <w:r w:rsidRPr="00230316">
        <w:rPr>
          <w:b/>
          <w:noProof/>
          <w:sz w:val="84"/>
          <w:szCs w:val="84"/>
          <w:lang w:eastAsia="en-US" w:bidi="en-US"/>
        </w:rPr>
        <w:drawing>
          <wp:anchor distT="0" distB="0" distL="0" distR="0" simplePos="0" relativeHeight="251659264" behindDoc="0" locked="0" layoutInCell="1" allowOverlap="1" wp14:anchorId="19094166" wp14:editId="131EA0CD">
            <wp:simplePos x="0" y="0"/>
            <wp:positionH relativeFrom="margin">
              <wp:posOffset>4627245</wp:posOffset>
            </wp:positionH>
            <wp:positionV relativeFrom="margin">
              <wp:posOffset>260196</wp:posOffset>
            </wp:positionV>
            <wp:extent cx="1612264" cy="802771"/>
            <wp:effectExtent l="0" t="0" r="127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612264" cy="802771"/>
                    </a:xfrm>
                    <a:prstGeom prst="rect">
                      <a:avLst/>
                    </a:prstGeom>
                  </pic:spPr>
                </pic:pic>
              </a:graphicData>
            </a:graphic>
          </wp:anchor>
        </w:drawing>
      </w:r>
      <w:r w:rsidRPr="00230316">
        <w:rPr>
          <w:b/>
          <w:sz w:val="84"/>
          <w:lang w:eastAsia="en-US"/>
        </w:rPr>
        <w:t>CROSSROADS</w:t>
      </w:r>
    </w:p>
    <w:p w14:paraId="6DEE6CE8" w14:textId="77777777" w:rsidR="003E3246" w:rsidRPr="00230316" w:rsidRDefault="003E3246" w:rsidP="003E3246">
      <w:pPr>
        <w:rPr>
          <w:i/>
          <w:sz w:val="28"/>
          <w:szCs w:val="28"/>
          <w:lang w:eastAsia="en-US" w:bidi="en-US"/>
        </w:rPr>
      </w:pPr>
      <w:r w:rsidRPr="00230316">
        <w:rPr>
          <w:i/>
          <w:sz w:val="28"/>
          <w:szCs w:val="28"/>
          <w:lang w:eastAsia="en-US" w:bidi="en-US"/>
        </w:rPr>
        <w:t>At the Intersection of Geopolitics and</w:t>
      </w:r>
      <w:r w:rsidRPr="00230316">
        <w:rPr>
          <w:i/>
          <w:sz w:val="28"/>
          <w:lang w:eastAsia="en-US"/>
        </w:rPr>
        <w:t xml:space="preserve"> </w:t>
      </w:r>
      <w:r w:rsidRPr="00230316">
        <w:rPr>
          <w:i/>
          <w:sz w:val="28"/>
          <w:szCs w:val="28"/>
          <w:lang w:eastAsia="en-US" w:bidi="en-US"/>
        </w:rPr>
        <w:t>Geoeconomics</w:t>
      </w:r>
    </w:p>
    <w:p w14:paraId="6ED4E8BB" w14:textId="5039B4F1" w:rsidR="003E3246" w:rsidRPr="00230316" w:rsidRDefault="00EC6069" w:rsidP="003E3246">
      <w:pPr>
        <w:spacing w:before="120" w:after="240"/>
        <w:rPr>
          <w:sz w:val="22"/>
          <w:lang w:eastAsia="en-US"/>
        </w:rPr>
      </w:pPr>
      <w:r>
        <w:rPr>
          <w:sz w:val="22"/>
          <w:lang w:eastAsia="en-US"/>
        </w:rPr>
        <w:t>June 16</w:t>
      </w:r>
      <w:r w:rsidR="003E3246" w:rsidRPr="00230316">
        <w:rPr>
          <w:sz w:val="22"/>
          <w:lang w:eastAsia="en-US"/>
        </w:rPr>
        <w:t>, 20</w:t>
      </w:r>
      <w:r w:rsidR="00716BAC" w:rsidRPr="00230316">
        <w:rPr>
          <w:sz w:val="22"/>
          <w:lang w:eastAsia="en-US"/>
        </w:rPr>
        <w:t>2</w:t>
      </w:r>
      <w:r w:rsidR="009C74D4">
        <w:rPr>
          <w:sz w:val="22"/>
          <w:lang w:eastAsia="en-US"/>
        </w:rPr>
        <w:t>6</w:t>
      </w:r>
      <w:r w:rsidR="003E3246" w:rsidRPr="00230316">
        <w:rPr>
          <w:sz w:val="22"/>
          <w:lang w:eastAsia="en-US"/>
        </w:rPr>
        <w:t xml:space="preserve"> | </w:t>
      </w:r>
      <w:r w:rsidR="003E3246" w:rsidRPr="00C52F70">
        <w:rPr>
          <w:sz w:val="22"/>
          <w:lang w:eastAsia="en-US"/>
        </w:rPr>
        <w:t xml:space="preserve">Volume </w:t>
      </w:r>
      <w:r w:rsidR="009C74D4">
        <w:rPr>
          <w:sz w:val="22"/>
          <w:lang w:eastAsia="en-US"/>
        </w:rPr>
        <w:t>9</w:t>
      </w:r>
      <w:r w:rsidR="003E3246" w:rsidRPr="00C52F70">
        <w:rPr>
          <w:sz w:val="22"/>
          <w:lang w:eastAsia="en-US"/>
        </w:rPr>
        <w:t>, Issue</w:t>
      </w:r>
      <w:r w:rsidR="006C12AB" w:rsidRPr="00C52F70">
        <w:rPr>
          <w:sz w:val="22"/>
          <w:lang w:eastAsia="en-US"/>
        </w:rPr>
        <w:t xml:space="preserve"> </w:t>
      </w:r>
      <w:r w:rsidR="000B73E4">
        <w:rPr>
          <w:sz w:val="22"/>
          <w:lang w:eastAsia="en-US"/>
        </w:rPr>
        <w:t>11</w:t>
      </w:r>
      <w:r w:rsidR="003E3246" w:rsidRPr="00230316">
        <w:rPr>
          <w:sz w:val="22"/>
          <w:lang w:eastAsia="en-US"/>
        </w:rPr>
        <w:t xml:space="preserve"> | </w:t>
      </w:r>
      <w:r w:rsidR="00C77E45" w:rsidRPr="00230316">
        <w:rPr>
          <w:sz w:val="22"/>
          <w:lang w:eastAsia="en-US"/>
        </w:rPr>
        <w:t>The BlackSummit Team</w:t>
      </w:r>
    </w:p>
    <w:p w14:paraId="57C61AB5" w14:textId="25A6002F" w:rsidR="003E3246" w:rsidRPr="00230316" w:rsidRDefault="00BE5992" w:rsidP="00BF2CCE">
      <w:pPr>
        <w:rPr>
          <w:sz w:val="22"/>
          <w:lang w:eastAsia="en-US"/>
        </w:rPr>
        <w:sectPr w:rsidR="003E3246" w:rsidRPr="00230316" w:rsidSect="00783D90">
          <w:type w:val="continuous"/>
          <w:pgSz w:w="12240" w:h="15840"/>
          <w:pgMar w:top="720" w:right="720" w:bottom="720" w:left="720" w:header="720" w:footer="720" w:gutter="0"/>
          <w:cols w:space="720"/>
          <w:docGrid w:linePitch="360"/>
        </w:sectPr>
      </w:pPr>
      <w:r w:rsidRPr="00230316">
        <w:rPr>
          <w:sz w:val="22"/>
          <w:lang w:eastAsia="en-US"/>
        </w:rPr>
        <w:t xml:space="preserve">Here is a summary of the most important events that unfolded </w:t>
      </w:r>
      <w:r w:rsidR="0010543C" w:rsidRPr="00230316">
        <w:rPr>
          <w:sz w:val="22"/>
          <w:lang w:eastAsia="en-US"/>
        </w:rPr>
        <w:t>last</w:t>
      </w:r>
      <w:r w:rsidRPr="00230316">
        <w:rPr>
          <w:sz w:val="22"/>
          <w:lang w:eastAsia="en-US"/>
        </w:rPr>
        <w:t xml:space="preserve"> month</w:t>
      </w:r>
      <w:r w:rsidR="00F44CD1" w:rsidRPr="00230316">
        <w:rPr>
          <w:sz w:val="22"/>
          <w:lang w:eastAsia="en-US"/>
        </w:rPr>
        <w:t xml:space="preserve"> in the </w:t>
      </w:r>
      <w:r w:rsidR="00F44CD1" w:rsidRPr="00230316">
        <w:rPr>
          <w:i/>
          <w:iCs/>
          <w:sz w:val="22"/>
          <w:lang w:eastAsia="en-US"/>
        </w:rPr>
        <w:t>United States, Europe, India, China</w:t>
      </w:r>
      <w:r w:rsidRPr="00230316">
        <w:rPr>
          <w:sz w:val="22"/>
          <w:lang w:eastAsia="en-US"/>
        </w:rPr>
        <w:t xml:space="preserve">, </w:t>
      </w:r>
      <w:r w:rsidR="00807A52" w:rsidRPr="00230316">
        <w:rPr>
          <w:sz w:val="22"/>
          <w:lang w:eastAsia="en-US"/>
        </w:rPr>
        <w:t xml:space="preserve">and </w:t>
      </w:r>
      <w:r w:rsidR="00807A52" w:rsidRPr="00230316">
        <w:rPr>
          <w:i/>
          <w:iCs/>
          <w:sz w:val="22"/>
          <w:lang w:eastAsia="en-US"/>
        </w:rPr>
        <w:t>Japan</w:t>
      </w:r>
      <w:r w:rsidR="00807A52" w:rsidRPr="00230316">
        <w:rPr>
          <w:sz w:val="22"/>
          <w:lang w:eastAsia="en-US"/>
        </w:rPr>
        <w:t xml:space="preserve">, </w:t>
      </w:r>
      <w:r w:rsidRPr="00230316">
        <w:rPr>
          <w:sz w:val="22"/>
          <w:lang w:eastAsia="en-US"/>
        </w:rPr>
        <w:t xml:space="preserve">and which may affect economic, </w:t>
      </w:r>
      <w:r w:rsidR="001A260E" w:rsidRPr="00230316">
        <w:rPr>
          <w:sz w:val="22"/>
          <w:lang w:eastAsia="en-US"/>
        </w:rPr>
        <w:t>financial,</w:t>
      </w:r>
      <w:r w:rsidRPr="00230316">
        <w:rPr>
          <w:sz w:val="22"/>
          <w:lang w:eastAsia="en-US"/>
        </w:rPr>
        <w:t xml:space="preserve"> and geopolitical issues in the months ahead</w:t>
      </w:r>
      <w:r w:rsidR="00BF2CCE" w:rsidRPr="00230316">
        <w:rPr>
          <w:sz w:val="22"/>
          <w:lang w:eastAsia="en-US"/>
        </w:rPr>
        <w:t>:</w:t>
      </w:r>
    </w:p>
    <w:p w14:paraId="6947B9F2" w14:textId="77777777" w:rsidR="00BF2CCE" w:rsidRPr="00230316" w:rsidRDefault="00BF2CCE" w:rsidP="00E1034F">
      <w:pPr>
        <w:rPr>
          <w:rFonts w:asciiTheme="majorBidi" w:hAnsiTheme="majorBidi" w:cstheme="majorBidi"/>
          <w:color w:val="4472C4" w:themeColor="accent1"/>
          <w:sz w:val="16"/>
          <w:szCs w:val="16"/>
        </w:rPr>
      </w:pPr>
    </w:p>
    <w:p w14:paraId="77A4483F" w14:textId="77777777" w:rsidR="00397E6F" w:rsidRPr="00230316" w:rsidRDefault="00397E6F" w:rsidP="005929FE">
      <w:pPr>
        <w:rPr>
          <w:rFonts w:asciiTheme="majorBidi" w:hAnsiTheme="majorBidi" w:cstheme="majorBidi"/>
          <w:color w:val="4472C4" w:themeColor="accent1"/>
        </w:rPr>
        <w:sectPr w:rsidR="00397E6F" w:rsidRPr="00230316" w:rsidSect="00B32622">
          <w:type w:val="continuous"/>
          <w:pgSz w:w="12240" w:h="15840"/>
          <w:pgMar w:top="720" w:right="720" w:bottom="720" w:left="720" w:header="720" w:footer="720" w:gutter="0"/>
          <w:cols w:space="720"/>
          <w:docGrid w:linePitch="360"/>
        </w:sectPr>
      </w:pPr>
    </w:p>
    <w:p w14:paraId="06DF520A" w14:textId="45BA69D4" w:rsidR="00E71061" w:rsidRPr="00230316" w:rsidRDefault="00F1082F" w:rsidP="00E71061">
      <w:pPr>
        <w:rPr>
          <w:b/>
          <w:bCs/>
          <w:color w:val="4472C4" w:themeColor="accent1"/>
        </w:rPr>
      </w:pPr>
      <w:r w:rsidRPr="00230316">
        <w:rPr>
          <w:b/>
          <w:bCs/>
          <w:color w:val="4472C4" w:themeColor="accent1"/>
        </w:rPr>
        <w:t xml:space="preserve">North America </w:t>
      </w:r>
    </w:p>
    <w:p w14:paraId="6CBDBAFC" w14:textId="68D17D0E" w:rsidR="00336A1D" w:rsidRPr="00336A1D" w:rsidRDefault="00336A1D" w:rsidP="00336A1D">
      <w:pPr>
        <w:pStyle w:val="NormalWeb"/>
        <w:numPr>
          <w:ilvl w:val="0"/>
          <w:numId w:val="1"/>
        </w:numPr>
        <w:spacing w:before="0" w:beforeAutospacing="0" w:after="0" w:afterAutospacing="0"/>
        <w:rPr>
          <w:sz w:val="22"/>
          <w:szCs w:val="22"/>
        </w:rPr>
      </w:pPr>
      <w:r w:rsidRPr="00336A1D">
        <w:rPr>
          <w:b/>
          <w:bCs/>
          <w:color w:val="000000"/>
          <w:sz w:val="22"/>
          <w:szCs w:val="22"/>
        </w:rPr>
        <w:t>The United States and Iran announced an interim peace agreement on June 15, with a formal signing ceremony scheduled for Friday in Geneva and the Strait of Hormuz set to reopen to commercial shipping the same day</w:t>
      </w:r>
      <w:r w:rsidRPr="00336A1D">
        <w:rPr>
          <w:color w:val="000000"/>
          <w:sz w:val="22"/>
          <w:szCs w:val="22"/>
        </w:rPr>
        <w:t xml:space="preserve">, pending mine removal operations. Pakistani Prime Minister Shehbaz Sharif, whose government served as lead mediator throughout the negotiations, announced the breakthrough, confirming "the immediate and permanent termination of military operations on all fronts, including in Lebanon." </w:t>
      </w:r>
      <w:r w:rsidRPr="00336A1D">
        <w:rPr>
          <w:b/>
          <w:bCs/>
          <w:color w:val="000000"/>
          <w:sz w:val="22"/>
          <w:szCs w:val="22"/>
        </w:rPr>
        <w:t>The deal's core architecture involves a simultaneous lifting of the U.S. naval blockade on Iranian ports and Iran's restrictions on Hormuz shipping, with traffic intended to reach pre-war levels within 30 days, followed by a 60-day negotiating window to address Iran's nuclear program</w:t>
      </w:r>
      <w:r w:rsidRPr="00336A1D">
        <w:rPr>
          <w:color w:val="000000"/>
          <w:sz w:val="22"/>
          <w:szCs w:val="22"/>
        </w:rPr>
        <w:t xml:space="preserve">. In exchange for curbs on enrichment, Iran expects access to approximately $12 billion in frozen overseas assets and phased sanctions relief on oil and petrochemical exports, with a longer-term U.S. and regional partner reconstruction fund of a minimum </w:t>
      </w:r>
      <w:r w:rsidR="007101E8">
        <w:rPr>
          <w:color w:val="000000"/>
          <w:sz w:val="22"/>
          <w:szCs w:val="22"/>
        </w:rPr>
        <w:t xml:space="preserve">of </w:t>
      </w:r>
      <w:r w:rsidRPr="00336A1D">
        <w:rPr>
          <w:color w:val="000000"/>
          <w:sz w:val="22"/>
          <w:szCs w:val="22"/>
        </w:rPr>
        <w:t>$300 billion framed as a development program rather than war compensation. Notable omissions from the agreement include any restrictions on Iran's ballistic missiles, no requirement for Iran to export uranium stockpiles, no conditions on Iran's proxy network</w:t>
      </w:r>
      <w:r w:rsidR="007101E8">
        <w:rPr>
          <w:color w:val="000000"/>
          <w:sz w:val="22"/>
          <w:szCs w:val="22"/>
        </w:rPr>
        <w:t>,</w:t>
      </w:r>
      <w:r w:rsidRPr="00336A1D">
        <w:rPr>
          <w:color w:val="000000"/>
          <w:sz w:val="22"/>
          <w:szCs w:val="22"/>
        </w:rPr>
        <w:t xml:space="preserve"> including Hezbollah, Hamas, and the Houthis, and no regime change mandate, with Trump stating he "never cared about regime change" and praising Iran's new leadership as "the most rational group yet." The most immediate complication is Israel, with Netanyahu striking a Hezbollah command center in Beirut hours before the announcement, drawing sharp public criticism from Trump, who called on Israel to cease all attacks in Lebanon as a condition Iran insisted was integral to its acceptance of the deal.</w:t>
      </w:r>
    </w:p>
    <w:p w14:paraId="5495C2A4" w14:textId="09A0F77F" w:rsidR="000B73E4" w:rsidRPr="00336A1D" w:rsidRDefault="000B73E4" w:rsidP="000B73E4">
      <w:pPr>
        <w:pStyle w:val="NormalWeb"/>
        <w:numPr>
          <w:ilvl w:val="0"/>
          <w:numId w:val="1"/>
        </w:numPr>
        <w:spacing w:before="0" w:beforeAutospacing="0" w:after="0" w:afterAutospacing="0"/>
        <w:rPr>
          <w:sz w:val="22"/>
          <w:szCs w:val="22"/>
        </w:rPr>
      </w:pPr>
      <w:r w:rsidRPr="00336A1D">
        <w:rPr>
          <w:b/>
          <w:bCs/>
          <w:color w:val="000000"/>
          <w:sz w:val="22"/>
          <w:szCs w:val="22"/>
        </w:rPr>
        <w:t>The athletic, cultural, and geopolitical spectacle that is the FIFA world cup got underway last week with its inaugural match in Mexico City</w:t>
      </w:r>
      <w:r w:rsidRPr="00336A1D">
        <w:rPr>
          <w:color w:val="000000"/>
          <w:sz w:val="22"/>
          <w:szCs w:val="22"/>
        </w:rPr>
        <w:t xml:space="preserve">. Co-hosted by the United States, Canada, and Mexico, </w:t>
      </w:r>
      <w:r w:rsidR="007101E8">
        <w:rPr>
          <w:color w:val="000000"/>
          <w:sz w:val="22"/>
          <w:szCs w:val="22"/>
        </w:rPr>
        <w:t xml:space="preserve">it </w:t>
      </w:r>
      <w:r w:rsidRPr="00336A1D">
        <w:rPr>
          <w:color w:val="000000"/>
          <w:sz w:val="22"/>
          <w:szCs w:val="22"/>
        </w:rPr>
        <w:t xml:space="preserve">is not only the largest tournament in the event’s history, with 48 teams and 104 matches, but also a major geopolitical and cultural milestone that reflects the complex intersection of sport, diplomacy, and global power. </w:t>
      </w:r>
      <w:r w:rsidRPr="00336A1D">
        <w:rPr>
          <w:b/>
          <w:bCs/>
          <w:color w:val="000000"/>
          <w:sz w:val="22"/>
          <w:szCs w:val="22"/>
        </w:rPr>
        <w:t>As the first tri-national World Cup, it was initially framed as a symbol of regional cooperation and unity, yet it now unfolds amid strained North American relations over trade, immigration, and border policies, highlighting tensions rather than cohesion</w:t>
      </w:r>
      <w:r w:rsidRPr="00336A1D">
        <w:rPr>
          <w:color w:val="000000"/>
          <w:sz w:val="22"/>
          <w:szCs w:val="22"/>
        </w:rPr>
        <w:t xml:space="preserve">. On a global scale, the tournament serves as a platform for soft power and international engagement, bringing together countries with active conflicts or diplomatic disputes, while also exposing friction through visa restrictions, security concerns, and potential political controversies. Furthermore, this edition of the </w:t>
      </w:r>
      <w:r w:rsidR="007101E8">
        <w:rPr>
          <w:color w:val="000000"/>
          <w:sz w:val="22"/>
          <w:szCs w:val="22"/>
        </w:rPr>
        <w:t>W</w:t>
      </w:r>
      <w:r w:rsidRPr="00336A1D">
        <w:rPr>
          <w:color w:val="000000"/>
          <w:sz w:val="22"/>
          <w:szCs w:val="22"/>
        </w:rPr>
        <w:t xml:space="preserve">orld </w:t>
      </w:r>
      <w:r w:rsidR="007101E8">
        <w:rPr>
          <w:color w:val="000000"/>
          <w:sz w:val="22"/>
          <w:szCs w:val="22"/>
        </w:rPr>
        <w:t>C</w:t>
      </w:r>
      <w:r w:rsidRPr="00336A1D">
        <w:rPr>
          <w:color w:val="000000"/>
          <w:sz w:val="22"/>
          <w:szCs w:val="22"/>
        </w:rPr>
        <w:t>up is unique beyond the broader field and trinational host bid. This year is the first time in the competition’s history that a host nation is involved in an active military conflict with a participating nation. This prompted Iran to move its training camp from its planned seat in Tucson, Arizona, across the US-Mexico border to Tijuana. As the largest sporting event in the world, however, its massive economic and media reach, expected to draw millions of visitors and billions of viewers, illustrates its role as a driver of global commerce and cultural exchange. Overall, the 2026 World Cup illustrates how “the beautiful sport” remains deeply intertwined with geopolitics, functioning both as a stage for cooperation and a microcosm of contemporary global tensions.</w:t>
      </w:r>
    </w:p>
    <w:p w14:paraId="14E86F68" w14:textId="61231B33" w:rsidR="00336A1D" w:rsidRPr="00336A1D" w:rsidRDefault="00336A1D" w:rsidP="00336A1D">
      <w:pPr>
        <w:pStyle w:val="ListParagraph"/>
        <w:numPr>
          <w:ilvl w:val="0"/>
          <w:numId w:val="1"/>
        </w:numPr>
        <w:rPr>
          <w:rFonts w:ascii="Times New Roman" w:hAnsi="Times New Roman" w:cs="Times New Roman"/>
          <w:sz w:val="22"/>
          <w:szCs w:val="22"/>
        </w:rPr>
      </w:pPr>
      <w:r w:rsidRPr="00336A1D">
        <w:rPr>
          <w:rFonts w:ascii="Times New Roman" w:hAnsi="Times New Roman" w:cs="Times New Roman"/>
          <w:b/>
          <w:bCs/>
          <w:color w:val="000000"/>
          <w:sz w:val="22"/>
          <w:szCs w:val="22"/>
        </w:rPr>
        <w:t>NASA announced the four-member prime crew for the Artemis III mission, scheduled for 2027 as an Earth orbit test flight that will serve as a critical precursor to Artemis IV</w:t>
      </w:r>
      <w:r w:rsidRPr="00336A1D">
        <w:rPr>
          <w:rFonts w:ascii="Times New Roman" w:hAnsi="Times New Roman" w:cs="Times New Roman"/>
          <w:color w:val="000000"/>
          <w:sz w:val="22"/>
          <w:szCs w:val="22"/>
        </w:rPr>
        <w:t xml:space="preserve">, the first planned crewed lunar South Pole landing in 2028. The crew consists of </w:t>
      </w:r>
      <w:r w:rsidR="007101E8">
        <w:rPr>
          <w:rFonts w:ascii="Times New Roman" w:hAnsi="Times New Roman" w:cs="Times New Roman"/>
          <w:color w:val="000000"/>
          <w:sz w:val="22"/>
          <w:szCs w:val="22"/>
        </w:rPr>
        <w:t>C</w:t>
      </w:r>
      <w:r w:rsidRPr="00336A1D">
        <w:rPr>
          <w:rFonts w:ascii="Times New Roman" w:hAnsi="Times New Roman" w:cs="Times New Roman"/>
          <w:color w:val="000000"/>
          <w:sz w:val="22"/>
          <w:szCs w:val="22"/>
        </w:rPr>
        <w:t>ommander Randy Bresnik, pilot ESA astronaut Luca Parmitano, the first European assigned to an Artemis mission, and mission specialists Frank Rubio and Andre Douglas, with Bob Hines named as backup. The mission will launch aboard NASA's SLS rocket from Kennedy Space Center and conduct the first-ever rendezvous and docking tests between the Orion spacecraft and test versions of both commercial lunar landers currently in development: Blue Origin's Blue Moon and SpaceX's Starship. The operational profile calls for Orion to dock sequentially with each lander test article over approximately two weeks in low Earth orbit, validating system interfaces, software, propulsion, and communications before returning to Earth via Pacific Ocean splashdown. Hardware preparation is well underway, with SLS core stage integration proceeding at Kennedy, heat shield testing continuing, and rocket stacking scheduled to begin this summer. The mission builds on the successful Artemis II crewed flight around the Moon completed in April 2026 and is designed to validate the multi-launch architecture and integrated systems required before committing astronauts to a lunar surface landing.</w:t>
      </w:r>
    </w:p>
    <w:p w14:paraId="25D8BA44" w14:textId="67DC5F8C" w:rsidR="00336A1D" w:rsidRPr="00336A1D" w:rsidRDefault="00336A1D" w:rsidP="00336A1D">
      <w:pPr>
        <w:pStyle w:val="NormalWeb"/>
        <w:numPr>
          <w:ilvl w:val="0"/>
          <w:numId w:val="1"/>
        </w:numPr>
        <w:spacing w:before="0" w:beforeAutospacing="0" w:after="0" w:afterAutospacing="0"/>
        <w:rPr>
          <w:sz w:val="22"/>
          <w:szCs w:val="22"/>
        </w:rPr>
      </w:pPr>
      <w:r w:rsidRPr="00336A1D">
        <w:rPr>
          <w:b/>
          <w:bCs/>
          <w:color w:val="000000"/>
          <w:sz w:val="22"/>
          <w:szCs w:val="22"/>
        </w:rPr>
        <w:t>President Trump signed into law on June 10 a nearly $70 billion immigration enforcement package providing $38 billion for ICE and $26 billion for Border Patrol through the remainder of his term</w:t>
      </w:r>
      <w:r w:rsidRPr="00336A1D">
        <w:rPr>
          <w:color w:val="000000"/>
          <w:sz w:val="22"/>
          <w:szCs w:val="22"/>
        </w:rPr>
        <w:t>, with $5 billion reserved for unforeseen costs. The bill ended a six-month DHS funding impasse that originated after two U.S. citizens were killed during immigration enforcement operations in Minneapolis in January, with Democrats demanding enforcement reforms Republicans refused to adopt. Unable to reach a bipartisan agreement, Republicans bypassed the standard appropriations process through budget reconciliation, producing a twelve-page bill with no congressional oversight conditions or spending directives, effectively pre-funding DHS operations through 2029. The legislation supplements approximately $170 billion in DHS funding already allocated under last year's One Big Beautiful Bill Act and comes as the administration pursues a stated goal of one million deportations per year. Two provisions that had stalled the bill, $1 billion for White House ballroom security and a $1.8 billion fund for Trump allies claiming political persecution, were stripped before final passage.</w:t>
      </w:r>
    </w:p>
    <w:p w14:paraId="5D38481B" w14:textId="77777777" w:rsidR="00336A1D" w:rsidRPr="00336A1D" w:rsidRDefault="00336A1D" w:rsidP="00336A1D">
      <w:pPr>
        <w:pStyle w:val="ListParagraph"/>
        <w:numPr>
          <w:ilvl w:val="0"/>
          <w:numId w:val="1"/>
        </w:numPr>
        <w:rPr>
          <w:rFonts w:ascii="Times New Roman" w:hAnsi="Times New Roman" w:cs="Times New Roman"/>
          <w:sz w:val="22"/>
          <w:szCs w:val="22"/>
        </w:rPr>
      </w:pPr>
      <w:r w:rsidRPr="00336A1D">
        <w:rPr>
          <w:rFonts w:ascii="Times New Roman" w:hAnsi="Times New Roman" w:cs="Times New Roman"/>
          <w:b/>
          <w:bCs/>
          <w:color w:val="000000"/>
          <w:sz w:val="22"/>
          <w:szCs w:val="22"/>
        </w:rPr>
        <w:t>Acting Attorney General Todd Blanche confirmed on June 1 that the Trump administration's $1.776 billion anti-weaponization fund</w:t>
      </w:r>
      <w:r w:rsidRPr="00336A1D">
        <w:rPr>
          <w:rFonts w:ascii="Times New Roman" w:hAnsi="Times New Roman" w:cs="Times New Roman"/>
          <w:color w:val="000000"/>
          <w:sz w:val="22"/>
          <w:szCs w:val="22"/>
        </w:rPr>
        <w:t xml:space="preserve">, intended to compensate those who alleged the federal government had been weaponized against them, has been permanently scrapped, following a federal court temporary block and mounting bipartisan political pressure that had derailed Republicans' immigration enforcement funding bill for weeks. </w:t>
      </w:r>
      <w:r w:rsidRPr="00336A1D">
        <w:rPr>
          <w:rFonts w:ascii="Times New Roman" w:hAnsi="Times New Roman" w:cs="Times New Roman"/>
          <w:b/>
          <w:bCs/>
          <w:color w:val="000000"/>
          <w:sz w:val="22"/>
          <w:szCs w:val="22"/>
        </w:rPr>
        <w:t>The fund's cancellation came as part of a DOJ-IRS settlement that still shields Trump, his family, and his companies from tax audits or enforcement on prior returns</w:t>
      </w:r>
      <w:r w:rsidRPr="00336A1D">
        <w:rPr>
          <w:rFonts w:ascii="Times New Roman" w:hAnsi="Times New Roman" w:cs="Times New Roman"/>
          <w:color w:val="000000"/>
          <w:sz w:val="22"/>
          <w:szCs w:val="22"/>
        </w:rPr>
        <w:t>, with a Florida federal judge separately signaling she may reopen the original case on grounds the dispute between Trump and his own Justice Department may have constituted a fraud on the court. On the Iran war front, Congress took its most assertive action yet on June 4 when the House passed a war powers resolution challenging Trump's authority to continue hostilities, following a Senate procedural vote advancing a similar measure on May 19, with a handful of Republicans breaking with party leadership in both chambers. The resolutions face steep hurdles, including the need for two-thirds majorities in both chambers to overcome a presidential veto, but legal experts characterized the House vote as a significant political signal, particularly given that Trump publicly condemned Republican supporters of the measure as unpatriotic. The votes reflect deepening congressional unease with a conflict now exceeding 100 days, with recent Reuters polling showing only 36% of Americans approving of U.S. strikes on Iran and 25% saying the costs had been worth the benefits.</w:t>
      </w:r>
    </w:p>
    <w:p w14:paraId="66D7CF53" w14:textId="598C1DD2" w:rsidR="003633AF" w:rsidRPr="00626157" w:rsidRDefault="00062CE2" w:rsidP="00875CDD">
      <w:pPr>
        <w:pStyle w:val="ListParagraph"/>
        <w:numPr>
          <w:ilvl w:val="0"/>
          <w:numId w:val="1"/>
        </w:numPr>
        <w:rPr>
          <w:b/>
          <w:bCs/>
          <w:color w:val="4472C4" w:themeColor="accent1"/>
        </w:rPr>
      </w:pPr>
      <w:r w:rsidRPr="00626157">
        <w:rPr>
          <w:rFonts w:ascii="Times New Roman" w:hAnsi="Times New Roman" w:cs="Times New Roman"/>
          <w:b/>
          <w:bCs/>
          <w:i/>
          <w:iCs/>
          <w:color w:val="4472C4" w:themeColor="accent1"/>
          <w:sz w:val="22"/>
          <w:szCs w:val="22"/>
        </w:rPr>
        <w:t>Market Implications</w:t>
      </w:r>
      <w:r w:rsidR="00230316" w:rsidRPr="00626157">
        <w:rPr>
          <w:rFonts w:ascii="Times New Roman" w:hAnsi="Times New Roman" w:cs="Times New Roman"/>
          <w:i/>
          <w:iCs/>
          <w:color w:val="4472C4" w:themeColor="accent1"/>
          <w:sz w:val="22"/>
          <w:szCs w:val="22"/>
        </w:rPr>
        <w:t>:</w:t>
      </w:r>
      <w:r w:rsidR="00AF5602" w:rsidRPr="00626157">
        <w:rPr>
          <w:rFonts w:ascii="Times New Roman" w:hAnsi="Times New Roman" w:cs="Times New Roman"/>
          <w:color w:val="4472C4" w:themeColor="accent1"/>
          <w:sz w:val="22"/>
          <w:szCs w:val="22"/>
        </w:rPr>
        <w:t xml:space="preserve"> </w:t>
      </w:r>
      <w:r w:rsidR="000C649D">
        <w:rPr>
          <w:rFonts w:ascii="Times New Roman" w:hAnsi="Times New Roman" w:cs="Times New Roman"/>
          <w:color w:val="4472C4" w:themeColor="accent1"/>
          <w:sz w:val="22"/>
          <w:szCs w:val="22"/>
        </w:rPr>
        <w:t>US Equity markets posted a strong finish to this past month’s period as the US-Iran memorandum of understanding announced June 15</w:t>
      </w:r>
      <w:r w:rsidR="000C649D" w:rsidRPr="000C649D">
        <w:rPr>
          <w:rFonts w:ascii="Times New Roman" w:hAnsi="Times New Roman" w:cs="Times New Roman"/>
          <w:color w:val="4472C4" w:themeColor="accent1"/>
          <w:sz w:val="22"/>
          <w:szCs w:val="22"/>
          <w:vertAlign w:val="superscript"/>
        </w:rPr>
        <w:t>th</w:t>
      </w:r>
      <w:r w:rsidR="000C649D">
        <w:rPr>
          <w:rFonts w:ascii="Times New Roman" w:hAnsi="Times New Roman" w:cs="Times New Roman"/>
          <w:color w:val="4472C4" w:themeColor="accent1"/>
          <w:sz w:val="22"/>
          <w:szCs w:val="22"/>
        </w:rPr>
        <w:t xml:space="preserve"> triggered a sharp risk-on rotation, with West Texas Intermediate crude falling $6.75 to $85 per barrel on expectations of Hormuz reopening and oil markets already showing improvement as non-Iranian flows through the strait surged approximately 50% in early June. The SpaceX IPO on June 12</w:t>
      </w:r>
      <w:r w:rsidR="000C649D" w:rsidRPr="000C649D">
        <w:rPr>
          <w:rFonts w:ascii="Times New Roman" w:hAnsi="Times New Roman" w:cs="Times New Roman"/>
          <w:color w:val="4472C4" w:themeColor="accent1"/>
          <w:sz w:val="22"/>
          <w:szCs w:val="22"/>
          <w:vertAlign w:val="superscript"/>
        </w:rPr>
        <w:t>th</w:t>
      </w:r>
      <w:r w:rsidR="000C649D">
        <w:rPr>
          <w:rFonts w:ascii="Times New Roman" w:hAnsi="Times New Roman" w:cs="Times New Roman"/>
          <w:color w:val="4472C4" w:themeColor="accent1"/>
          <w:sz w:val="22"/>
          <w:szCs w:val="22"/>
        </w:rPr>
        <w:t>, the largest in history at $75 billion raised and a $2.1 trillion market cap close, captured broader market sentiment, drawing record retail participation and reinforcing the AI and space infrastructure investment thesis that has underpinned equity momentum. The S&amp;P 500 and broader indices benefitted from the dual tailwind of easing energy prices and deal optimism, though implementation risks remain significant given Israeli defiance of the MOU’s Lebanon conditions and unresolved questions over Hormuz navigation fees and nuclear talk parameters. The mixed May inflation print</w:t>
      </w:r>
      <w:r w:rsidR="00626157">
        <w:rPr>
          <w:rFonts w:ascii="Times New Roman" w:hAnsi="Times New Roman" w:cs="Times New Roman"/>
          <w:color w:val="4472C4" w:themeColor="accent1"/>
          <w:sz w:val="22"/>
          <w:szCs w:val="22"/>
        </w:rPr>
        <w:t>,</w:t>
      </w:r>
      <w:r w:rsidR="000C649D">
        <w:rPr>
          <w:rFonts w:ascii="Times New Roman" w:hAnsi="Times New Roman" w:cs="Times New Roman"/>
          <w:color w:val="4472C4" w:themeColor="accent1"/>
          <w:sz w:val="22"/>
          <w:szCs w:val="22"/>
        </w:rPr>
        <w:t xml:space="preserve"> CPI at a below consensus 0.2% month over month but PP</w:t>
      </w:r>
      <w:r w:rsidR="00626157">
        <w:rPr>
          <w:rFonts w:ascii="Times New Roman" w:hAnsi="Times New Roman" w:cs="Times New Roman"/>
          <w:color w:val="4472C4" w:themeColor="accent1"/>
          <w:sz w:val="22"/>
          <w:szCs w:val="22"/>
        </w:rPr>
        <w:t>I surging a hotter-than-expected 1.1%, keeps the Federal Reserve on inflation watch with new Chairman Kevin Warsh expected to abandon the prior dovish bias at his first FOMC meeting. The $70 billion ICE and Border Patrol funding bill</w:t>
      </w:r>
      <w:r w:rsidR="007101E8">
        <w:rPr>
          <w:rFonts w:ascii="Times New Roman" w:hAnsi="Times New Roman" w:cs="Times New Roman"/>
          <w:color w:val="4472C4" w:themeColor="accent1"/>
          <w:sz w:val="22"/>
          <w:szCs w:val="22"/>
        </w:rPr>
        <w:t>,</w:t>
      </w:r>
      <w:r w:rsidR="00626157">
        <w:rPr>
          <w:rFonts w:ascii="Times New Roman" w:hAnsi="Times New Roman" w:cs="Times New Roman"/>
          <w:color w:val="4472C4" w:themeColor="accent1"/>
          <w:sz w:val="22"/>
          <w:szCs w:val="22"/>
        </w:rPr>
        <w:t xml:space="preserve"> signed June 10</w:t>
      </w:r>
      <w:r w:rsidR="00626157" w:rsidRPr="00626157">
        <w:rPr>
          <w:rFonts w:ascii="Times New Roman" w:hAnsi="Times New Roman" w:cs="Times New Roman"/>
          <w:color w:val="4472C4" w:themeColor="accent1"/>
          <w:sz w:val="22"/>
          <w:szCs w:val="22"/>
          <w:vertAlign w:val="superscript"/>
        </w:rPr>
        <w:t>th</w:t>
      </w:r>
      <w:r w:rsidR="007101E8">
        <w:rPr>
          <w:rFonts w:ascii="Times New Roman" w:hAnsi="Times New Roman" w:cs="Times New Roman"/>
          <w:color w:val="4472C4" w:themeColor="accent1"/>
          <w:sz w:val="22"/>
          <w:szCs w:val="22"/>
          <w:vertAlign w:val="superscript"/>
        </w:rPr>
        <w:t>,</w:t>
      </w:r>
      <w:r w:rsidR="00626157">
        <w:rPr>
          <w:rFonts w:ascii="Times New Roman" w:hAnsi="Times New Roman" w:cs="Times New Roman"/>
          <w:color w:val="4472C4" w:themeColor="accent1"/>
          <w:sz w:val="22"/>
          <w:szCs w:val="22"/>
        </w:rPr>
        <w:t xml:space="preserve"> adds fiscal pressure at the margin, while the Supreme Court’s ruling shielding fund firms from private shareholder lawsuits removes a litigation overhang. Net positioning favors energy, defense, AI infrastructure, and select financials, while consumer discretionary, duration-sensitive assets, and trade-exposed cyclicals remain subject to volatility depending on whether the Iran MOU holds through its Friday signing and subsequent 60-day negotiating window. </w:t>
      </w:r>
    </w:p>
    <w:p w14:paraId="39E5136B" w14:textId="77777777" w:rsidR="00626157" w:rsidRPr="000C649D" w:rsidRDefault="00626157" w:rsidP="00626157">
      <w:pPr>
        <w:pStyle w:val="ListParagraph"/>
        <w:ind w:left="360"/>
        <w:rPr>
          <w:b/>
          <w:bCs/>
          <w:color w:val="4472C4" w:themeColor="accent1"/>
        </w:rPr>
      </w:pPr>
    </w:p>
    <w:p w14:paraId="03530DD5" w14:textId="66973855" w:rsidR="00441756" w:rsidRPr="00230316" w:rsidRDefault="004C5BDF" w:rsidP="00264ED0">
      <w:pPr>
        <w:rPr>
          <w:b/>
          <w:bCs/>
          <w:sz w:val="22"/>
          <w:szCs w:val="22"/>
        </w:rPr>
      </w:pPr>
      <w:r w:rsidRPr="00230316">
        <w:rPr>
          <w:b/>
          <w:bCs/>
          <w:color w:val="4472C4" w:themeColor="accent1"/>
        </w:rPr>
        <w:t>Europe</w:t>
      </w:r>
    </w:p>
    <w:p w14:paraId="78768861" w14:textId="626EC388" w:rsidR="00507AA8" w:rsidRPr="00507AA8" w:rsidRDefault="00507AA8" w:rsidP="00507AA8">
      <w:pPr>
        <w:pStyle w:val="NormalWeb"/>
        <w:numPr>
          <w:ilvl w:val="0"/>
          <w:numId w:val="1"/>
        </w:numPr>
        <w:spacing w:before="0" w:beforeAutospacing="0" w:after="0" w:afterAutospacing="0"/>
        <w:rPr>
          <w:sz w:val="22"/>
          <w:szCs w:val="22"/>
        </w:rPr>
      </w:pPr>
      <w:r w:rsidRPr="00507AA8">
        <w:rPr>
          <w:b/>
          <w:bCs/>
          <w:color w:val="000000"/>
          <w:sz w:val="22"/>
          <w:szCs w:val="22"/>
        </w:rPr>
        <w:t>The lead-up to the June 15-17 G7 Leaders' Summit in Évian-les-Bains has generated significant bilateral friction between France and Switzerland</w:t>
      </w:r>
      <w:r w:rsidRPr="00507AA8">
        <w:rPr>
          <w:color w:val="000000"/>
          <w:sz w:val="22"/>
          <w:szCs w:val="22"/>
        </w:rPr>
        <w:t xml:space="preserve">, with Bern bearing a disproportionate share of the summit's security burden despite having no seat at the table. Switzerland has deployed up to 5,000 military personnel and mobilized police across three French-speaking cantons bordering Lake Geneva, while fan zones planned for the FIFA World Cup, which opens June 11, have been canceled in Geneva and Lausanne due to overstretched security resources. At the center of the dispute is France's refusal to host anti-G7 protesters on its own soil, a practice that in 2003, the last time Évian hosted the summit, helped contain unrest that still caused 40 million Swiss francs in security costs, of which France covered less than half. A confidential letter from Swiss Confederation President Guy Parmelin to Macron expressing "all his disapproval" over the summit's organization was leaked in late May, reportedly angering the Élysée, while Geneva lawmakers have threatened to close the Swiss side of Geneva Airport to G7 delegations entirely. </w:t>
      </w:r>
      <w:r w:rsidRPr="00507AA8">
        <w:rPr>
          <w:b/>
          <w:bCs/>
          <w:color w:val="000000"/>
          <w:sz w:val="22"/>
          <w:szCs w:val="22"/>
        </w:rPr>
        <w:t>On the summit agenda itself, AI governance has emerged as a centerpiece, with French President Macron personally inviting OpenAI CEO Sam Altman to participate in leaders-level discussions focused on youth online safety, frontier AI risks, and voluntary tech company commitments</w:t>
      </w:r>
      <w:r w:rsidRPr="00507AA8">
        <w:rPr>
          <w:color w:val="000000"/>
          <w:sz w:val="22"/>
          <w:szCs w:val="22"/>
        </w:rPr>
        <w:t>, following SoftBank's announcement of a 45-billion-euro French AI infrastructure investment secured through Macron's personal courtship of CEO Masayoshi Son. Trump is confirmed to attend, with the White House flagging priorities of linking U.S. aid to trade, promoting American-developed AI tools, and reducing Chinese dominance over critical mineral supply chains.</w:t>
      </w:r>
    </w:p>
    <w:p w14:paraId="7F22C0DC" w14:textId="41672A28" w:rsidR="00507AA8" w:rsidRPr="00507AA8" w:rsidRDefault="00507AA8" w:rsidP="00507AA8">
      <w:pPr>
        <w:pStyle w:val="NormalWeb"/>
        <w:numPr>
          <w:ilvl w:val="0"/>
          <w:numId w:val="1"/>
        </w:numPr>
        <w:spacing w:before="0" w:beforeAutospacing="0" w:after="0" w:afterAutospacing="0"/>
        <w:rPr>
          <w:sz w:val="22"/>
          <w:szCs w:val="22"/>
        </w:rPr>
      </w:pPr>
      <w:r w:rsidRPr="00507AA8">
        <w:rPr>
          <w:b/>
          <w:bCs/>
          <w:color w:val="000000"/>
          <w:sz w:val="22"/>
          <w:szCs w:val="22"/>
        </w:rPr>
        <w:t>Keir Starmer's leadership crisis has deepened following a string of cabinet resignations</w:t>
      </w:r>
      <w:r w:rsidRPr="00507AA8">
        <w:rPr>
          <w:color w:val="000000"/>
          <w:sz w:val="22"/>
          <w:szCs w:val="22"/>
        </w:rPr>
        <w:t xml:space="preserve">, mounting unrest within Labour, and the confirmation of Greater Manchester Mayor Andy Burnham as the party's candidate in the Makerfield by-election. </w:t>
      </w:r>
      <w:r w:rsidRPr="00507AA8">
        <w:rPr>
          <w:b/>
          <w:bCs/>
          <w:color w:val="000000"/>
          <w:sz w:val="22"/>
          <w:szCs w:val="22"/>
        </w:rPr>
        <w:t>Health Secretary Wes Streeting resigned in May while arguing that Starmer would not lead Labour into the next general election</w:t>
      </w:r>
      <w:r w:rsidRPr="00507AA8">
        <w:rPr>
          <w:color w:val="000000"/>
          <w:sz w:val="22"/>
          <w:szCs w:val="22"/>
        </w:rPr>
        <w:t xml:space="preserve">, and former Deputy Prime Minister Angela Rayner signaled she was prepared to participate in any future leadership contest. </w:t>
      </w:r>
      <w:r w:rsidRPr="00507AA8">
        <w:rPr>
          <w:b/>
          <w:bCs/>
          <w:color w:val="000000"/>
          <w:sz w:val="22"/>
          <w:szCs w:val="22"/>
        </w:rPr>
        <w:t>On June 11, Defense Secretary John Healey resigned after accusing Starmer and the Treasury of failing to provide the resources needed to address growing security threats</w:t>
      </w:r>
      <w:r w:rsidRPr="00507AA8">
        <w:rPr>
          <w:color w:val="000000"/>
          <w:sz w:val="22"/>
          <w:szCs w:val="22"/>
        </w:rPr>
        <w:t>, exposing divisions over defense spending and further delaying the long-awaited Defense Investment Plan. Healey's departure raised fears of additional resignations and sparked a public dispute between the Ministry of Defense and the Treasury over the trade-offs required to fund higher military spending. Meanwhile, Burnham's confirmation as Labour's candidate in the Makerfield by-election, made possible by the resignation of sitting MP Josh Simons, has increased speculation that he could return to Parliament and mount his own leadership challenge. With several prominent figures positioning themselves for a potential contest and more than 80 Labour MPs reportedly having called for Starmer to step aside, the turmoil has raised questions about his ability to maintain control of the party despite Labour's commanding parliamentary majority and landslide victory less than two years ago. </w:t>
      </w:r>
    </w:p>
    <w:p w14:paraId="734DC53C" w14:textId="6CEA0C61" w:rsidR="00507AA8" w:rsidRPr="00507AA8" w:rsidRDefault="00507AA8" w:rsidP="00507AA8">
      <w:pPr>
        <w:pStyle w:val="NormalWeb"/>
        <w:numPr>
          <w:ilvl w:val="0"/>
          <w:numId w:val="1"/>
        </w:numPr>
        <w:spacing w:before="0" w:beforeAutospacing="0" w:after="0" w:afterAutospacing="0"/>
        <w:rPr>
          <w:sz w:val="22"/>
          <w:szCs w:val="22"/>
        </w:rPr>
      </w:pPr>
      <w:r w:rsidRPr="00507AA8">
        <w:rPr>
          <w:b/>
          <w:bCs/>
          <w:color w:val="000000"/>
          <w:sz w:val="22"/>
          <w:szCs w:val="22"/>
        </w:rPr>
        <w:t>Following his May 9 inauguration, Hungarian Prime Minister Péter Magyar moved quickly to reverse aspects of Viktor Orbán's 16-year rule</w:t>
      </w:r>
      <w:r w:rsidRPr="00507AA8">
        <w:rPr>
          <w:color w:val="000000"/>
          <w:sz w:val="22"/>
          <w:szCs w:val="22"/>
        </w:rPr>
        <w:t xml:space="preserve">, targeting Orbán-era appointees, pledging institutional reforms, and prioritizing the restoration of ties with the European Union. Magyar made Poland the destination of his first foreign trip on May 19, drawing parallels with Donald Tusk's efforts to reverse democratic backsliding and signaling Budapest's return to a more pro-European course. </w:t>
      </w:r>
      <w:r w:rsidRPr="00915538">
        <w:rPr>
          <w:b/>
          <w:bCs/>
          <w:color w:val="000000"/>
          <w:sz w:val="22"/>
          <w:szCs w:val="22"/>
        </w:rPr>
        <w:t>On May 29, Magyar reached an agreement with European Commission President Ursula von der Leyen to unlock €16.4 billion in previously frozen EU funds</w:t>
      </w:r>
      <w:r w:rsidRPr="00507AA8">
        <w:rPr>
          <w:color w:val="000000"/>
          <w:sz w:val="22"/>
          <w:szCs w:val="22"/>
        </w:rPr>
        <w:t>, with the government outlining plans to direct the money toward transportation, energy infrastructure, education, healthcare, housing, and support for small businesses. In the weeks that followed, Budapest began negotiations with Brussels and introduced anti-corruption legislation designed to meet the EU's remaining requirements, including measures aimed at strengthening judicial independence, improving transparency, and joining the European Public Prosecutor's Office. On May 23, members of the new government confirmed that securing access to recovery funds would be among their top priorities during the administration's first months, while emphasizing that many of the required reforms aligned with campaign promises made to voters. Hungary must formally request access to key recovery funds by August 31, with additional legislative milestones needing to be completed before the money can be fully disbursed. The rapid progress has been presented by Magyar's government as evidence that closer cooperation with Brussels and a break from Orbán-era policies can deliver results that proved elusive during the previous administration, while potentially opening the door to increased investment in infrastructure, energy, and other sectors.</w:t>
      </w:r>
    </w:p>
    <w:p w14:paraId="49E39687" w14:textId="7595E0C9" w:rsidR="00507AA8" w:rsidRPr="00915538" w:rsidRDefault="00915538" w:rsidP="00915538">
      <w:pPr>
        <w:pStyle w:val="NormalWeb"/>
        <w:numPr>
          <w:ilvl w:val="0"/>
          <w:numId w:val="1"/>
        </w:numPr>
        <w:spacing w:before="0" w:beforeAutospacing="0" w:after="0" w:afterAutospacing="0"/>
        <w:rPr>
          <w:sz w:val="22"/>
          <w:szCs w:val="22"/>
        </w:rPr>
      </w:pPr>
      <w:r w:rsidRPr="00915538">
        <w:rPr>
          <w:b/>
          <w:bCs/>
          <w:color w:val="000000"/>
          <w:sz w:val="22"/>
          <w:szCs w:val="22"/>
        </w:rPr>
        <w:t>Russian forces suffered net territorial losses in Ukraine for a second consecutive month as their rate of advance slowed sharply from the pace seen in 2025</w:t>
      </w:r>
      <w:r w:rsidRPr="00915538">
        <w:rPr>
          <w:color w:val="000000"/>
          <w:sz w:val="22"/>
          <w:szCs w:val="22"/>
        </w:rPr>
        <w:t>. In early April, Ukrainian officials reported that their forces had recaptured slightly more territory than they lost during March, marking the first monthly net gain in several months. By June 3, estimates indicated that Russian forces had suffered net territorial losses of more than 280 square kilometers between December 2025 and May 2026, while gains over the same period amounted to less than 8% of those achieved a year earlier. Ukrainian commanders attributed the shift to localized counterattacks and a strategy aimed at exhausting Russian forces while preserving the initiative. Meanwhile, Russian media outlets acknowledged that the pace of the advance had slowed to its weakest level in two years, with some commentators arguing that Ukraine's rapid progress in drone warfare had contributed to a battlefield stalemate. Although the front line remains largely static and Russia continues to occupy roughly one-fifth of Ukrainian territory, the recent trend suggests that Moscow is expending increasing resources for progressively smaller battlefield gains, raising questions about the sustainability of its current strategy.</w:t>
      </w:r>
    </w:p>
    <w:p w14:paraId="11DD65D3" w14:textId="67522C93" w:rsidR="00915538" w:rsidRPr="00915538" w:rsidRDefault="00915538" w:rsidP="00915538">
      <w:pPr>
        <w:pStyle w:val="NormalWeb"/>
        <w:numPr>
          <w:ilvl w:val="0"/>
          <w:numId w:val="1"/>
        </w:numPr>
        <w:spacing w:before="0" w:beforeAutospacing="0" w:after="0" w:afterAutospacing="0"/>
        <w:rPr>
          <w:sz w:val="22"/>
          <w:szCs w:val="22"/>
        </w:rPr>
      </w:pPr>
      <w:r w:rsidRPr="00915538">
        <w:rPr>
          <w:b/>
          <w:bCs/>
          <w:color w:val="000000"/>
          <w:sz w:val="22"/>
          <w:szCs w:val="22"/>
        </w:rPr>
        <w:t>The European Union reached a provisional trialogue agreement on a sweeping overhaul of its migration and returns policy</w:t>
      </w:r>
      <w:r w:rsidRPr="00915538">
        <w:rPr>
          <w:color w:val="000000"/>
          <w:sz w:val="22"/>
          <w:szCs w:val="22"/>
        </w:rPr>
        <w:t xml:space="preserve">, authorizing member states to establish bilateral agreements with third countries, primarily in Africa, to build detention and deportation centers outside EU territory, modeled on Italy's existing arrangement with Albania. </w:t>
      </w:r>
      <w:r w:rsidRPr="00915538">
        <w:rPr>
          <w:b/>
          <w:bCs/>
          <w:color w:val="000000"/>
          <w:sz w:val="22"/>
          <w:szCs w:val="22"/>
        </w:rPr>
        <w:t>The regulation eliminates judicial warrant requirements for law enforcement raids on private residences and public institutions, expands detention</w:t>
      </w:r>
      <w:r w:rsidR="007101E8">
        <w:rPr>
          <w:b/>
          <w:bCs/>
          <w:color w:val="000000"/>
          <w:sz w:val="22"/>
          <w:szCs w:val="22"/>
        </w:rPr>
        <w:t>,</w:t>
      </w:r>
      <w:r w:rsidRPr="00915538">
        <w:rPr>
          <w:b/>
          <w:bCs/>
          <w:color w:val="000000"/>
          <w:sz w:val="22"/>
          <w:szCs w:val="22"/>
        </w:rPr>
        <w:t xml:space="preserve"> including for minors, and is designed to raise the current 28% return rate for rejected asylum seekers</w:t>
      </w:r>
      <w:r w:rsidRPr="00915538">
        <w:rPr>
          <w:color w:val="000000"/>
          <w:sz w:val="22"/>
          <w:szCs w:val="22"/>
        </w:rPr>
        <w:t>. At least five member states, Germany, Austria, the Netherlands, Denmark, and Greece, are already in advanced talks with third countries to establish these facilities. The agreement reflects a sustained rightward shift in EU migration policy following right-wing electoral gains in the 2024 European Parliament elections, with rights organizations including the International Rescue Committee condemning the deal as creating legal black holes outside EU territory and drawing direct comparisons to the Trump administration's ICE enforcement model and its network of third-country deportation agreements.</w:t>
      </w:r>
    </w:p>
    <w:p w14:paraId="57DE8C9E" w14:textId="3549F651" w:rsidR="006D180D" w:rsidRPr="00626157" w:rsidRDefault="00427CFB" w:rsidP="00FC19AE">
      <w:pPr>
        <w:pStyle w:val="ListParagraph"/>
        <w:numPr>
          <w:ilvl w:val="0"/>
          <w:numId w:val="1"/>
        </w:numPr>
        <w:rPr>
          <w:color w:val="4472C4" w:themeColor="accent1"/>
        </w:rPr>
      </w:pPr>
      <w:r w:rsidRPr="00626157">
        <w:rPr>
          <w:rFonts w:ascii="Times New Roman" w:hAnsi="Times New Roman" w:cs="Times New Roman"/>
          <w:b/>
          <w:bCs/>
          <w:i/>
          <w:iCs/>
          <w:color w:val="4472C4" w:themeColor="accent1"/>
          <w:sz w:val="22"/>
          <w:szCs w:val="22"/>
        </w:rPr>
        <w:t>Market Implications</w:t>
      </w:r>
      <w:r w:rsidR="00D35064" w:rsidRPr="00626157">
        <w:rPr>
          <w:rFonts w:ascii="Times New Roman" w:hAnsi="Times New Roman" w:cs="Times New Roman"/>
          <w:b/>
          <w:bCs/>
          <w:i/>
          <w:iCs/>
          <w:color w:val="4472C4" w:themeColor="accent1"/>
          <w:sz w:val="22"/>
          <w:szCs w:val="22"/>
        </w:rPr>
        <w:t>:</w:t>
      </w:r>
      <w:r w:rsidR="007A1D79" w:rsidRPr="00626157">
        <w:rPr>
          <w:rFonts w:ascii="Times New Roman" w:hAnsi="Times New Roman" w:cs="Times New Roman"/>
          <w:b/>
          <w:bCs/>
          <w:i/>
          <w:iCs/>
          <w:color w:val="4472C4" w:themeColor="accent1"/>
          <w:sz w:val="22"/>
          <w:szCs w:val="22"/>
        </w:rPr>
        <w:t xml:space="preserve"> </w:t>
      </w:r>
      <w:r w:rsidR="00A248BE" w:rsidRPr="00A248BE">
        <w:rPr>
          <w:rFonts w:ascii="Times New Roman" w:hAnsi="Times New Roman" w:cs="Times New Roman"/>
          <w:color w:val="4472C4" w:themeColor="accent1"/>
          <w:sz w:val="22"/>
          <w:szCs w:val="22"/>
        </w:rPr>
        <w:t>European equities have</w:t>
      </w:r>
      <w:r w:rsidR="00A248BE">
        <w:rPr>
          <w:rFonts w:ascii="Times New Roman" w:hAnsi="Times New Roman" w:cs="Times New Roman"/>
          <w:b/>
          <w:bCs/>
          <w:i/>
          <w:iCs/>
          <w:color w:val="4472C4" w:themeColor="accent1"/>
          <w:sz w:val="22"/>
          <w:szCs w:val="22"/>
        </w:rPr>
        <w:t xml:space="preserve"> </w:t>
      </w:r>
      <w:r w:rsidR="00A248BE">
        <w:rPr>
          <w:rFonts w:ascii="Times New Roman" w:hAnsi="Times New Roman" w:cs="Times New Roman"/>
          <w:color w:val="4472C4" w:themeColor="accent1"/>
          <w:sz w:val="22"/>
          <w:szCs w:val="22"/>
        </w:rPr>
        <w:t xml:space="preserve">shown modest gains with pockets of volatility, as reflected by the iShares MSCI Eurozone ETF (EZU), which is up roughly 3-5% over the month, indicating a gradual recovery despite macro uncertainty. Market direction has been shaped by a sharp decline in energy prices, mirroring the global trend of oil falling more than 20%, which has helped alleviate inflation pressures that had previously weighed on growth and sentiment. Concurrently, fixed income markets have faced renewed pressure, with eurozone bond yields rising to around 3.0% on 10-year benchmarks as the European Central Bank (ECB) turned more hawkish and implemented a June rate hike to approximately 2.4% in response to persistent inflation risks. This policy shift has contributed to tighter financial conditions and limited upside for bonds, while the euro has remained somewhat pressured versus the US dollar due to growth differentials and policy divergence. European markets are choppy, but upward-biased, supported by easing energy costs, improving industrial activity, and fiscal spending, but constrained by tighter monetary policy, rising inflation, and relatively weak growth momentum. Overall, the near-term trajectory points to incremental gains with continued volatility as investors balance improving external conditions against lingering structural and policy-related risks. </w:t>
      </w:r>
    </w:p>
    <w:p w14:paraId="6978B546" w14:textId="77777777" w:rsidR="00626157" w:rsidRPr="00626157" w:rsidRDefault="00626157" w:rsidP="00626157">
      <w:pPr>
        <w:pStyle w:val="ListParagraph"/>
        <w:ind w:left="360"/>
        <w:rPr>
          <w:color w:val="4472C4" w:themeColor="accent1"/>
        </w:rPr>
      </w:pPr>
    </w:p>
    <w:p w14:paraId="4C3AD413" w14:textId="5CF6FAF8" w:rsidR="003E3246" w:rsidRPr="00230316" w:rsidRDefault="009D70DC" w:rsidP="0043654A">
      <w:pPr>
        <w:rPr>
          <w:b/>
          <w:bCs/>
          <w:color w:val="000000" w:themeColor="text1"/>
          <w:sz w:val="22"/>
          <w:szCs w:val="22"/>
        </w:rPr>
      </w:pPr>
      <w:r w:rsidRPr="00230316">
        <w:rPr>
          <w:b/>
          <w:bCs/>
          <w:color w:val="4472C4" w:themeColor="accent1"/>
        </w:rPr>
        <w:t>China</w:t>
      </w:r>
      <w:r w:rsidR="00807A52" w:rsidRPr="00230316">
        <w:rPr>
          <w:b/>
          <w:bCs/>
          <w:color w:val="4472C4" w:themeColor="accent1"/>
        </w:rPr>
        <w:t xml:space="preserve">, </w:t>
      </w:r>
      <w:r w:rsidRPr="00230316">
        <w:rPr>
          <w:b/>
          <w:bCs/>
          <w:color w:val="4472C4" w:themeColor="accent1"/>
        </w:rPr>
        <w:t>India</w:t>
      </w:r>
      <w:r w:rsidR="00807A52" w:rsidRPr="00230316">
        <w:rPr>
          <w:b/>
          <w:bCs/>
          <w:color w:val="4472C4" w:themeColor="accent1"/>
        </w:rPr>
        <w:t xml:space="preserve">, </w:t>
      </w:r>
      <w:r w:rsidR="00587C91" w:rsidRPr="00230316">
        <w:rPr>
          <w:b/>
          <w:bCs/>
          <w:color w:val="4472C4" w:themeColor="accent1"/>
        </w:rPr>
        <w:t>and</w:t>
      </w:r>
      <w:r w:rsidR="00807A52" w:rsidRPr="00230316">
        <w:rPr>
          <w:b/>
          <w:bCs/>
          <w:color w:val="4472C4" w:themeColor="accent1"/>
        </w:rPr>
        <w:t xml:space="preserve"> Japan </w:t>
      </w:r>
      <w:r w:rsidRPr="00230316">
        <w:rPr>
          <w:b/>
          <w:bCs/>
          <w:color w:val="4472C4" w:themeColor="accent1"/>
        </w:rPr>
        <w:t xml:space="preserve"> </w:t>
      </w:r>
    </w:p>
    <w:p w14:paraId="79775F54" w14:textId="71E01BF3" w:rsidR="001E236D" w:rsidRPr="001E236D" w:rsidRDefault="001E236D" w:rsidP="001E236D">
      <w:pPr>
        <w:pStyle w:val="NormalWeb"/>
        <w:numPr>
          <w:ilvl w:val="0"/>
          <w:numId w:val="1"/>
        </w:numPr>
        <w:spacing w:before="0" w:beforeAutospacing="0" w:after="0" w:afterAutospacing="0"/>
        <w:rPr>
          <w:sz w:val="22"/>
          <w:szCs w:val="22"/>
        </w:rPr>
      </w:pPr>
      <w:r w:rsidRPr="001E236D">
        <w:rPr>
          <w:b/>
          <w:bCs/>
          <w:color w:val="000000"/>
          <w:sz w:val="22"/>
          <w:szCs w:val="22"/>
        </w:rPr>
        <w:t>During their May 14-15 summit in Beijing, President Donald Trump and Chinese President Xi Jinping sought to stabilize relations and project an image of cooperation amid growing geopolitical tensions</w:t>
      </w:r>
      <w:r w:rsidRPr="001E236D">
        <w:rPr>
          <w:color w:val="000000"/>
          <w:sz w:val="22"/>
          <w:szCs w:val="22"/>
        </w:rPr>
        <w:t xml:space="preserve"> and concerns about the economic impact of the conflict in the Middle East. The two leaders emphasized the importance of maintaining stable economic ties and discussed trade, Taiwan, AI, and the Strait of Hormuz, while both sides announced plans to establish new mechanisms aimed at addressing trade and investment issues. </w:t>
      </w:r>
      <w:r w:rsidRPr="001E236D">
        <w:rPr>
          <w:b/>
          <w:bCs/>
          <w:color w:val="000000"/>
          <w:sz w:val="22"/>
          <w:szCs w:val="22"/>
        </w:rPr>
        <w:t>Xi also accepted an invitation to visit the United States later in the year, and both governments portrayed the talks as successful</w:t>
      </w:r>
      <w:r w:rsidRPr="001E236D">
        <w:rPr>
          <w:color w:val="000000"/>
          <w:sz w:val="22"/>
          <w:szCs w:val="22"/>
        </w:rPr>
        <w:t xml:space="preserve">. However, uncertainty remained regarding several purported agreements, including the extension of the existing tariff truce and major Chinese purchases of Boeing aircraft and American agricultural products. Discussions concerning Iran and freedom of navigation in the Strait of Hormuz largely reiterated positions both countries had already taken publicly, while details surrounding cooperation on AI and broader economic arrangements remained limited. </w:t>
      </w:r>
      <w:r w:rsidRPr="001E236D">
        <w:rPr>
          <w:b/>
          <w:bCs/>
          <w:color w:val="000000"/>
          <w:sz w:val="22"/>
          <w:szCs w:val="22"/>
        </w:rPr>
        <w:t>Taiwan also remained a major point of contention, with Beijing emphasizing the issue more strongly than Washington and Trump declining to clarify whether he would approve additional arms sales to the island</w:t>
      </w:r>
      <w:r w:rsidRPr="001E236D">
        <w:rPr>
          <w:color w:val="000000"/>
          <w:sz w:val="22"/>
          <w:szCs w:val="22"/>
        </w:rPr>
        <w:t>. Despite the cordial atmosphere and extensive symbolism surrounding the visit, the summit appeared to produce few concrete breakthroughs on the major issues dividing the two countries. Instead, it largely reflected a mutual desire to manage strategic competition, preserve channels of communication, and prevent tensions from escalating further despite persistent disagreements over trade, technology, and regional security.</w:t>
      </w:r>
    </w:p>
    <w:p w14:paraId="129528B7" w14:textId="7DFC4FB8" w:rsidR="00915538" w:rsidRPr="00915538" w:rsidRDefault="00915538" w:rsidP="00915538">
      <w:pPr>
        <w:pStyle w:val="ListParagraph"/>
        <w:numPr>
          <w:ilvl w:val="0"/>
          <w:numId w:val="1"/>
        </w:numPr>
        <w:rPr>
          <w:rFonts w:ascii="Times New Roman" w:hAnsi="Times New Roman" w:cs="Times New Roman"/>
          <w:sz w:val="22"/>
          <w:szCs w:val="22"/>
        </w:rPr>
      </w:pPr>
      <w:r w:rsidRPr="00915538">
        <w:rPr>
          <w:rFonts w:ascii="Times New Roman" w:hAnsi="Times New Roman" w:cs="Times New Roman"/>
          <w:b/>
          <w:bCs/>
          <w:color w:val="000000"/>
          <w:sz w:val="22"/>
          <w:szCs w:val="22"/>
        </w:rPr>
        <w:t>Chinese President Xi Jinping completed his first visit to North Korea in seven years on June 9, meeting Kim Jong Un in Pyongyang</w:t>
      </w:r>
      <w:r w:rsidRPr="00915538">
        <w:rPr>
          <w:rFonts w:ascii="Times New Roman" w:hAnsi="Times New Roman" w:cs="Times New Roman"/>
          <w:color w:val="000000"/>
          <w:sz w:val="22"/>
          <w:szCs w:val="22"/>
        </w:rPr>
        <w:t xml:space="preserve"> in what both sides described as the beginning of a "new historical starting point" in bilateral relations, with neither country's official readout making any mention of denuclearization. The visit came days after Kim's powerful sister Kim Yo Jong declared North Korea's nuclear status "irreversible," and followed Xi's hosting of Trump in Beijing in May, with analysts framing the Pyongyang trip as Beijing reasserting its role as North Korea's primary patron amid Russia's sharply growing influence following Pyongyang's dispatch of thousands of troops to fight in Ukraine. </w:t>
      </w:r>
      <w:r w:rsidRPr="00915538">
        <w:rPr>
          <w:rFonts w:ascii="Times New Roman" w:hAnsi="Times New Roman" w:cs="Times New Roman"/>
          <w:b/>
          <w:bCs/>
          <w:color w:val="000000"/>
          <w:sz w:val="22"/>
          <w:szCs w:val="22"/>
        </w:rPr>
        <w:t>Defense ministers attended the meetings for the first time, a notable escalation from Xi and Kim's September 2025 Beijing summit</w:t>
      </w:r>
      <w:r w:rsidRPr="00915538">
        <w:rPr>
          <w:rFonts w:ascii="Times New Roman" w:hAnsi="Times New Roman" w:cs="Times New Roman"/>
          <w:color w:val="000000"/>
          <w:sz w:val="22"/>
          <w:szCs w:val="22"/>
        </w:rPr>
        <w:t xml:space="preserve">, suggesting deepening security coordination beyond the economic and diplomatic agreements signed then, which produced a 25% increase in bilateral trade last year. China's tacit acceptance of North Korea's nuclear status has been building since official Chinese readouts stopped mentioning denuclearization after September 2025, and was reinforced when a joint Putin-Xi statement issued days before the Pyongyang visit expressed opposition to sanctions or military pressure. </w:t>
      </w:r>
      <w:r w:rsidRPr="00915538">
        <w:rPr>
          <w:rFonts w:ascii="Times New Roman" w:hAnsi="Times New Roman" w:cs="Times New Roman"/>
          <w:b/>
          <w:bCs/>
          <w:color w:val="000000"/>
          <w:sz w:val="22"/>
          <w:szCs w:val="22"/>
        </w:rPr>
        <w:t>North Korea is now estimated to possess 50 to 60 nuclear warheads with enough fissile material to produce an additional 10 to 20 annually</w:t>
      </w:r>
      <w:r w:rsidR="007101E8">
        <w:rPr>
          <w:rFonts w:ascii="Times New Roman" w:hAnsi="Times New Roman" w:cs="Times New Roman"/>
          <w:color w:val="000000"/>
          <w:sz w:val="22"/>
          <w:szCs w:val="22"/>
        </w:rPr>
        <w:t>.</w:t>
      </w:r>
      <w:r w:rsidRPr="00915538">
        <w:rPr>
          <w:rFonts w:ascii="Times New Roman" w:hAnsi="Times New Roman" w:cs="Times New Roman"/>
          <w:color w:val="000000"/>
          <w:sz w:val="22"/>
          <w:szCs w:val="22"/>
        </w:rPr>
        <w:t xml:space="preserve"> </w:t>
      </w:r>
      <w:r w:rsidR="007101E8">
        <w:rPr>
          <w:rFonts w:ascii="Times New Roman" w:hAnsi="Times New Roman" w:cs="Times New Roman"/>
          <w:color w:val="000000"/>
          <w:sz w:val="22"/>
          <w:szCs w:val="22"/>
        </w:rPr>
        <w:t>I</w:t>
      </w:r>
      <w:r w:rsidRPr="00915538">
        <w:rPr>
          <w:rFonts w:ascii="Times New Roman" w:hAnsi="Times New Roman" w:cs="Times New Roman"/>
          <w:color w:val="000000"/>
          <w:sz w:val="22"/>
          <w:szCs w:val="22"/>
        </w:rPr>
        <w:t>ts economy grew 3.7% in 2024</w:t>
      </w:r>
      <w:r w:rsidR="007101E8">
        <w:rPr>
          <w:rFonts w:ascii="Times New Roman" w:hAnsi="Times New Roman" w:cs="Times New Roman"/>
          <w:color w:val="000000"/>
          <w:sz w:val="22"/>
          <w:szCs w:val="22"/>
        </w:rPr>
        <w:t>,</w:t>
      </w:r>
      <w:r w:rsidRPr="00915538">
        <w:rPr>
          <w:rFonts w:ascii="Times New Roman" w:hAnsi="Times New Roman" w:cs="Times New Roman"/>
          <w:color w:val="000000"/>
          <w:sz w:val="22"/>
          <w:szCs w:val="22"/>
        </w:rPr>
        <w:t xml:space="preserve"> driven by an estimated $10 billion in Russian revenues, and Kim pledged support for China's Taiwan position in exchange for Beijing's effective acquiescence to his nuclear arsenal. Analysts at Carnegie Endowment noted that Xi's visit also serves to complicate U.S. military planning by exploiting tensions between Washington and Seoul over burden-sharing responsibilities.</w:t>
      </w:r>
    </w:p>
    <w:p w14:paraId="4FA10331" w14:textId="77777777" w:rsidR="001E236D" w:rsidRPr="001E236D" w:rsidRDefault="001E236D" w:rsidP="001E236D">
      <w:pPr>
        <w:pStyle w:val="ListParagraph"/>
        <w:numPr>
          <w:ilvl w:val="0"/>
          <w:numId w:val="1"/>
        </w:numPr>
        <w:rPr>
          <w:rFonts w:ascii="Times New Roman" w:hAnsi="Times New Roman" w:cs="Times New Roman"/>
          <w:sz w:val="22"/>
          <w:szCs w:val="22"/>
        </w:rPr>
      </w:pPr>
      <w:r w:rsidRPr="001E236D">
        <w:rPr>
          <w:rFonts w:ascii="Times New Roman" w:hAnsi="Times New Roman" w:cs="Times New Roman"/>
          <w:b/>
          <w:bCs/>
          <w:color w:val="000000"/>
          <w:sz w:val="22"/>
          <w:szCs w:val="22"/>
        </w:rPr>
        <w:t>From June 4 to 6, UK Foreign Secretary Yvette Cooper visited China and India as part of the government's broader effort to strengthen ties with major powers and advance Britain's economic and security interests</w:t>
      </w:r>
      <w:r w:rsidRPr="001E236D">
        <w:rPr>
          <w:rFonts w:ascii="Times New Roman" w:hAnsi="Times New Roman" w:cs="Times New Roman"/>
          <w:color w:val="000000"/>
          <w:sz w:val="22"/>
          <w:szCs w:val="22"/>
        </w:rPr>
        <w:t xml:space="preserve">. In Beijing, Cooper met with Vice President Han Zheng and Foreign Minister Wang Yi to discuss the Strait of Hormuz, the war in Ukraine, and AI, while also urging China to end its support for Russia and promoting international cooperation on AI standards. A visit to Shenzhen highlighted Britain's interest in engaging with China's technology sector despite ongoing trade and national security tensions. Cooper defended the government's approach as one of pragmatic engagement, arguing that the UK cannot afford to isolate itself from major global players while continuing to challenge Beijing on areas of disagreement. She then traveled to New Delhi, where she met Prime Minister Narendra Modi and Foreign Minister Subrahmanyam Jaishankar to deepen cooperation under the India-UK Vision 2035 framework. </w:t>
      </w:r>
      <w:r w:rsidRPr="001E236D">
        <w:rPr>
          <w:rFonts w:ascii="Times New Roman" w:hAnsi="Times New Roman" w:cs="Times New Roman"/>
          <w:b/>
          <w:bCs/>
          <w:color w:val="000000"/>
          <w:sz w:val="22"/>
          <w:szCs w:val="22"/>
        </w:rPr>
        <w:t>Discussions focused on maritime security, critical minerals, and securing supply chains from global disruptions, while the two countries launched new initiatives on maritime resilience and critical mineral monitoring</w:t>
      </w:r>
      <w:r w:rsidRPr="001E236D">
        <w:rPr>
          <w:rFonts w:ascii="Times New Roman" w:hAnsi="Times New Roman" w:cs="Times New Roman"/>
          <w:color w:val="000000"/>
          <w:sz w:val="22"/>
          <w:szCs w:val="22"/>
        </w:rPr>
        <w:t>. The trip also sought to maintain momentum behind Britain's landmark trade agreement with India and underscored London's view of India as a broader strategic partner rather than solely a trading counterpart. Overall, the visit reflected the government's effort to balance economic and technological cooperation with geopolitical concerns while positioning the UK at the center of discussions involving some of the world's most influential powers.</w:t>
      </w:r>
    </w:p>
    <w:p w14:paraId="47742D4B" w14:textId="4C9A15EB" w:rsidR="001E236D" w:rsidRPr="001E236D" w:rsidRDefault="001E236D" w:rsidP="001E236D">
      <w:pPr>
        <w:pStyle w:val="NormalWeb"/>
        <w:numPr>
          <w:ilvl w:val="0"/>
          <w:numId w:val="1"/>
        </w:numPr>
        <w:spacing w:before="0" w:beforeAutospacing="0" w:after="0" w:afterAutospacing="0"/>
        <w:rPr>
          <w:sz w:val="22"/>
          <w:szCs w:val="22"/>
        </w:rPr>
      </w:pPr>
      <w:r w:rsidRPr="001E236D">
        <w:rPr>
          <w:b/>
          <w:bCs/>
          <w:color w:val="000000"/>
          <w:sz w:val="22"/>
          <w:szCs w:val="22"/>
        </w:rPr>
        <w:t>Japan's ruling Liberal Democratic Party formally approved on June 9 a sweeping defense transformation proposal to be submitted to Prime Minister Takaichi this month</w:t>
      </w:r>
      <w:r w:rsidRPr="001E236D">
        <w:rPr>
          <w:color w:val="000000"/>
          <w:sz w:val="22"/>
          <w:szCs w:val="22"/>
        </w:rPr>
        <w:t>, laying the groundwork for a full revision of the country's three core security documents — the National Security Strategy, National Defense Strategy, and Defense Buildup Program — by year-end. The proposal calls for mass introduction of diverse unmanned assets</w:t>
      </w:r>
      <w:r w:rsidR="007101E8">
        <w:rPr>
          <w:color w:val="000000"/>
          <w:sz w:val="22"/>
          <w:szCs w:val="22"/>
        </w:rPr>
        <w:t>,</w:t>
      </w:r>
      <w:r w:rsidRPr="001E236D">
        <w:rPr>
          <w:color w:val="000000"/>
          <w:sz w:val="22"/>
          <w:szCs w:val="22"/>
        </w:rPr>
        <w:t xml:space="preserve"> including long-range aerial, surface, and underwater drones, an AI-driven command-and-control architecture, and sustained warfighting capacity of "at least a matter of years," drawing explicitly on lessons from Russia's invasion of Ukraine. </w:t>
      </w:r>
      <w:r w:rsidRPr="001E236D">
        <w:rPr>
          <w:b/>
          <w:bCs/>
          <w:color w:val="000000"/>
          <w:sz w:val="22"/>
          <w:szCs w:val="22"/>
        </w:rPr>
        <w:t>On defense spending, the proposal stops short of setting a specific numerical target but references NATO's 3.5% of GDP benchmark and Trump's call for allies to reach 5%</w:t>
      </w:r>
      <w:r w:rsidR="007101E8">
        <w:rPr>
          <w:b/>
          <w:bCs/>
          <w:color w:val="000000"/>
          <w:sz w:val="22"/>
          <w:szCs w:val="22"/>
        </w:rPr>
        <w:t>,</w:t>
      </w:r>
      <w:r w:rsidRPr="001E236D">
        <w:rPr>
          <w:b/>
          <w:bCs/>
          <w:color w:val="000000"/>
          <w:sz w:val="22"/>
          <w:szCs w:val="22"/>
        </w:rPr>
        <w:t xml:space="preserve"> including related expenses</w:t>
      </w:r>
      <w:r w:rsidRPr="001E236D">
        <w:rPr>
          <w:color w:val="000000"/>
          <w:sz w:val="22"/>
          <w:szCs w:val="22"/>
        </w:rPr>
        <w:t>, with the LDP deliberately avoiding firm figures to preserve government flexibility. The Defense Ministry has already begun procuring attack drones, selecting Australian company DefendTex's Drone40 loitering munition in February, and is targeting domestic production of 80,000 drones annually by 2030. The political path forward is complicated by the LDP's new coalition partner</w:t>
      </w:r>
      <w:r w:rsidR="007101E8">
        <w:rPr>
          <w:color w:val="000000"/>
          <w:sz w:val="22"/>
          <w:szCs w:val="22"/>
        </w:rPr>
        <w:t>,</w:t>
      </w:r>
      <w:r w:rsidRPr="001E236D">
        <w:rPr>
          <w:color w:val="000000"/>
          <w:sz w:val="22"/>
          <w:szCs w:val="22"/>
        </w:rPr>
        <w:t xml:space="preserve"> Nippon Ishin, which is expected to submit a separate rather than unified defense proposal, and by the deliberate exclusion of any review of Japan's Three Non-Nuclear Principles despite pressure from Takaichi and Ishin factions. China's Foreign Ministry responded immediately, with spokesman Lin Jian accusing Japan's right-wing forces of using the proposal as cover for developing offensive medium and long-range weapons, enhancing force projection capabilities, and embedding military expansion into national institutions in violation of Japan's constitution and post-war international obligations.</w:t>
      </w:r>
    </w:p>
    <w:p w14:paraId="27B6A662" w14:textId="2A904446" w:rsidR="001E236D" w:rsidRPr="001E236D" w:rsidRDefault="001E236D" w:rsidP="001E236D">
      <w:pPr>
        <w:pStyle w:val="ListParagraph"/>
        <w:numPr>
          <w:ilvl w:val="0"/>
          <w:numId w:val="1"/>
        </w:numPr>
        <w:rPr>
          <w:rFonts w:ascii="Times New Roman" w:hAnsi="Times New Roman" w:cs="Times New Roman"/>
          <w:sz w:val="22"/>
          <w:szCs w:val="22"/>
        </w:rPr>
      </w:pPr>
      <w:r w:rsidRPr="001E236D">
        <w:rPr>
          <w:rFonts w:ascii="Times New Roman" w:hAnsi="Times New Roman" w:cs="Times New Roman"/>
          <w:b/>
          <w:bCs/>
          <w:color w:val="000000"/>
          <w:sz w:val="22"/>
          <w:szCs w:val="22"/>
        </w:rPr>
        <w:t>U.S. Secretary of State Marco Rubio visited India from May 23 to 27, meeting Prime Minister Modi in New Delhi and attending a Quad foreign minister’s summit</w:t>
      </w:r>
      <w:r w:rsidRPr="001E236D">
        <w:rPr>
          <w:rFonts w:ascii="Times New Roman" w:hAnsi="Times New Roman" w:cs="Times New Roman"/>
          <w:color w:val="000000"/>
          <w:sz w:val="22"/>
          <w:szCs w:val="22"/>
        </w:rPr>
        <w:t xml:space="preserve">, with energy security dominating the agenda as India faces acute supply disruptions from the Hormuz closure that normally carries nearly half of its crude oil imports. Rubio emphasized that the U.S. would not allow Iran to hold global energy markets hostage and offered American energy exports as a diversification option, though analysts noted the longer shipping routes and higher costs make a full substitution for Middle Eastern supply logistically and economically impractical. </w:t>
      </w:r>
      <w:r w:rsidRPr="001E236D">
        <w:rPr>
          <w:rFonts w:ascii="Times New Roman" w:hAnsi="Times New Roman" w:cs="Times New Roman"/>
          <w:b/>
          <w:bCs/>
          <w:color w:val="000000"/>
          <w:sz w:val="22"/>
          <w:szCs w:val="22"/>
        </w:rPr>
        <w:t>The visit produced a framework agreement on critical minerals cooperation and a U.S. commitment to send a trade delegation to India for another round of bilateral negotiations</w:t>
      </w:r>
      <w:r w:rsidRPr="001E236D">
        <w:rPr>
          <w:rFonts w:ascii="Times New Roman" w:hAnsi="Times New Roman" w:cs="Times New Roman"/>
          <w:color w:val="000000"/>
          <w:sz w:val="22"/>
          <w:szCs w:val="22"/>
        </w:rPr>
        <w:t>, building on a February interim agreement in which India committed to purchasing $500 billion in American goods including energy, aircraft, and agricultural products. However, analysts characterized the trip primarily as a stabilizing gesture rather than a substantive breakthrough, with Rubio's reassurances doing little to resolve deeper structural tensions: Trump's tariff volatility, immigration restrictions affecting Indian students and workers, his close relationship with Pakistani Army Chief Munir, and the Trump-Xi Beijing summit raising Indian concerns about becoming strategically dispensable to Washington once U.S.-China relations stabilize. The Quad foreign ministers</w:t>
      </w:r>
      <w:r w:rsidR="007101E8">
        <w:rPr>
          <w:rFonts w:ascii="Times New Roman" w:hAnsi="Times New Roman" w:cs="Times New Roman"/>
          <w:color w:val="000000"/>
          <w:sz w:val="22"/>
          <w:szCs w:val="22"/>
        </w:rPr>
        <w:t>’</w:t>
      </w:r>
      <w:r w:rsidRPr="001E236D">
        <w:rPr>
          <w:rFonts w:ascii="Times New Roman" w:hAnsi="Times New Roman" w:cs="Times New Roman"/>
          <w:color w:val="000000"/>
          <w:sz w:val="22"/>
          <w:szCs w:val="22"/>
        </w:rPr>
        <w:t xml:space="preserve"> meeting produced limited concrete outcomes, with analysts noting the forum's effectiveness depends on sustained U.S. engagement that remains uncertain given Trump's China-first diplomatic posture. </w:t>
      </w:r>
    </w:p>
    <w:p w14:paraId="0BE97280" w14:textId="31ABDAD9" w:rsidR="00782018" w:rsidRPr="00A248BE" w:rsidRDefault="00B83EE5" w:rsidP="00145E23">
      <w:pPr>
        <w:pStyle w:val="ListParagraph"/>
        <w:numPr>
          <w:ilvl w:val="0"/>
          <w:numId w:val="1"/>
        </w:numPr>
        <w:rPr>
          <w:b/>
          <w:bCs/>
          <w:color w:val="4472C4" w:themeColor="accent1"/>
        </w:rPr>
      </w:pPr>
      <w:r w:rsidRPr="00A248BE">
        <w:rPr>
          <w:rFonts w:ascii="Times New Roman" w:hAnsi="Times New Roman" w:cs="Times New Roman"/>
          <w:b/>
          <w:bCs/>
          <w:i/>
          <w:iCs/>
          <w:color w:val="0070C0"/>
          <w:sz w:val="22"/>
          <w:szCs w:val="22"/>
        </w:rPr>
        <w:t>Market Implications:</w:t>
      </w:r>
      <w:r w:rsidR="00BC5531" w:rsidRPr="00A248BE">
        <w:rPr>
          <w:rFonts w:ascii="Times New Roman" w:hAnsi="Times New Roman" w:cs="Times New Roman"/>
          <w:b/>
          <w:bCs/>
          <w:color w:val="0070C0"/>
          <w:sz w:val="22"/>
          <w:szCs w:val="22"/>
        </w:rPr>
        <w:t xml:space="preserve"> </w:t>
      </w:r>
      <w:r w:rsidR="00FC6A60">
        <w:rPr>
          <w:rFonts w:ascii="Times New Roman" w:hAnsi="Times New Roman" w:cs="Times New Roman"/>
          <w:color w:val="0070C0"/>
          <w:sz w:val="22"/>
          <w:szCs w:val="22"/>
        </w:rPr>
        <w:t>Across Asia, market performance over the past month has been notably dispersed. Japan has been the standout, with the Nikkei 225 surging more than 14% to fresh highs driven by AI-linked earnings momentum, improved global sentiment, and energy cost relief that disproportionately benefits this import-dependent economy, though yen weakness and rising BOJ normalization expectations introduce complexity beneath the surface with 10-year JGBs holding around 2.6% India’s equity markets have remained resilient near highs, underpinned by domestic demand and infrastructure-led growth, though elevated fuel costs and tightening liquidity are producing a margin pressure in consumer-facing sectors while financials and industrials continue to benefit from investment cycle momentum. China has lagged, with the Shanghai Composite slipping approximately 0.8% over the period as the absence of a decisive policy catalyst and structural demand concerns cap upside despite episodic rallies on improved global risk sentiment and lower oil prices, leaving the renminbi broadly stable but directionless. The regional outlook is bifurcated: Japan’s momentum appears sustainable but increasing</w:t>
      </w:r>
      <w:r w:rsidR="007101E8">
        <w:rPr>
          <w:rFonts w:ascii="Times New Roman" w:hAnsi="Times New Roman" w:cs="Times New Roman"/>
          <w:color w:val="0070C0"/>
          <w:sz w:val="22"/>
          <w:szCs w:val="22"/>
        </w:rPr>
        <w:t>ly</w:t>
      </w:r>
      <w:r w:rsidR="00FC6A60">
        <w:rPr>
          <w:rFonts w:ascii="Times New Roman" w:hAnsi="Times New Roman" w:cs="Times New Roman"/>
          <w:color w:val="0070C0"/>
          <w:sz w:val="22"/>
          <w:szCs w:val="22"/>
        </w:rPr>
        <w:t xml:space="preserve"> valuation-sensitive, India’s growth story remains intact but is becoming more uneven at the consumer level, and China’s markets are likely to remain reactive </w:t>
      </w:r>
      <w:r w:rsidR="00E00F98">
        <w:rPr>
          <w:rFonts w:ascii="Times New Roman" w:hAnsi="Times New Roman" w:cs="Times New Roman"/>
          <w:color w:val="0070C0"/>
          <w:sz w:val="22"/>
          <w:szCs w:val="22"/>
        </w:rPr>
        <w:t xml:space="preserve">and policy-dependent, with upside contingent on clearer evidence of domestic demand stabilization and trade normalization following the Beijing summit. </w:t>
      </w:r>
    </w:p>
    <w:p w14:paraId="7642EB93" w14:textId="290CFEEE" w:rsidR="00A248BE" w:rsidRDefault="00A248BE" w:rsidP="00A248BE">
      <w:pPr>
        <w:pStyle w:val="ListParagraph"/>
        <w:ind w:left="360"/>
        <w:rPr>
          <w:b/>
          <w:bCs/>
          <w:color w:val="4472C4" w:themeColor="accent1"/>
        </w:rPr>
      </w:pPr>
    </w:p>
    <w:p w14:paraId="729CB6AA" w14:textId="01189F88" w:rsidR="00E00F98" w:rsidRDefault="00E00F98" w:rsidP="00A248BE">
      <w:pPr>
        <w:pStyle w:val="ListParagraph"/>
        <w:ind w:left="360"/>
        <w:rPr>
          <w:b/>
          <w:bCs/>
          <w:color w:val="4472C4" w:themeColor="accent1"/>
        </w:rPr>
      </w:pPr>
    </w:p>
    <w:p w14:paraId="28ACDCFB" w14:textId="0AA641FC" w:rsidR="00E00F98" w:rsidRDefault="00E00F98" w:rsidP="00A248BE">
      <w:pPr>
        <w:pStyle w:val="ListParagraph"/>
        <w:ind w:left="360"/>
        <w:rPr>
          <w:b/>
          <w:bCs/>
          <w:color w:val="4472C4" w:themeColor="accent1"/>
        </w:rPr>
      </w:pPr>
    </w:p>
    <w:p w14:paraId="273E1363" w14:textId="137A8CF4" w:rsidR="00E00F98" w:rsidRDefault="00E00F98" w:rsidP="00A248BE">
      <w:pPr>
        <w:pStyle w:val="ListParagraph"/>
        <w:ind w:left="360"/>
        <w:rPr>
          <w:b/>
          <w:bCs/>
          <w:color w:val="4472C4" w:themeColor="accent1"/>
        </w:rPr>
      </w:pPr>
    </w:p>
    <w:p w14:paraId="5F7E2F83" w14:textId="06F1A5FF" w:rsidR="00E00F98" w:rsidRDefault="00E00F98" w:rsidP="00A248BE">
      <w:pPr>
        <w:pStyle w:val="ListParagraph"/>
        <w:ind w:left="360"/>
        <w:rPr>
          <w:b/>
          <w:bCs/>
          <w:color w:val="4472C4" w:themeColor="accent1"/>
        </w:rPr>
      </w:pPr>
    </w:p>
    <w:p w14:paraId="7F79EAEB" w14:textId="03363DEC" w:rsidR="00E00F98" w:rsidRDefault="00E00F98" w:rsidP="00A248BE">
      <w:pPr>
        <w:pStyle w:val="ListParagraph"/>
        <w:ind w:left="360"/>
        <w:rPr>
          <w:b/>
          <w:bCs/>
          <w:color w:val="4472C4" w:themeColor="accent1"/>
        </w:rPr>
      </w:pPr>
    </w:p>
    <w:p w14:paraId="52F246A6" w14:textId="77777777" w:rsidR="00E00F98" w:rsidRPr="00A248BE" w:rsidRDefault="00E00F98" w:rsidP="00A248BE">
      <w:pPr>
        <w:pStyle w:val="ListParagraph"/>
        <w:ind w:left="360"/>
        <w:rPr>
          <w:b/>
          <w:bCs/>
          <w:color w:val="4472C4" w:themeColor="accent1"/>
        </w:rPr>
      </w:pPr>
    </w:p>
    <w:p w14:paraId="2B2C81BF" w14:textId="4EA3F113" w:rsidR="008B58F1" w:rsidRPr="00A4780A" w:rsidRDefault="003E3246" w:rsidP="009477E2">
      <w:pPr>
        <w:rPr>
          <w:b/>
          <w:bCs/>
          <w:color w:val="0070C0"/>
        </w:rPr>
      </w:pPr>
      <w:r w:rsidRPr="00A4780A">
        <w:rPr>
          <w:b/>
          <w:bCs/>
          <w:color w:val="0070C0"/>
        </w:rPr>
        <w:t>Suggested Rea</w:t>
      </w:r>
      <w:r w:rsidR="00FE3DDA" w:rsidRPr="00A4780A">
        <w:rPr>
          <w:b/>
          <w:bCs/>
          <w:color w:val="0070C0"/>
        </w:rPr>
        <w:t xml:space="preserve">ding </w:t>
      </w:r>
    </w:p>
    <w:p w14:paraId="088FD218" w14:textId="605D52DC" w:rsidR="003008AF" w:rsidRPr="00FA4CE2" w:rsidRDefault="003008AF" w:rsidP="009477E2">
      <w:pPr>
        <w:rPr>
          <w:b/>
          <w:bCs/>
          <w:color w:val="4472C4" w:themeColor="accent1"/>
          <w:sz w:val="22"/>
          <w:szCs w:val="22"/>
        </w:rPr>
      </w:pPr>
    </w:p>
    <w:p w14:paraId="064DC660" w14:textId="4956EE73" w:rsidR="003008AF" w:rsidRDefault="003008AF" w:rsidP="009477E2">
      <w:hyperlink r:id="rId11" w:history="1">
        <w:r w:rsidRPr="003008AF">
          <w:rPr>
            <w:rStyle w:val="Hyperlink"/>
          </w:rPr>
          <w:t>The World Cup Exposes North American Frictions, and Offers a Chance to Reconnect</w:t>
        </w:r>
      </w:hyperlink>
      <w:r>
        <w:t xml:space="preserve"> </w:t>
      </w:r>
    </w:p>
    <w:p w14:paraId="7B66A231" w14:textId="46C7ECA9" w:rsidR="00E33689" w:rsidRPr="00E33689" w:rsidRDefault="009519FF" w:rsidP="009477E2">
      <w:r>
        <w:t>Inu Manak</w:t>
      </w:r>
      <w:r w:rsidR="00E33689" w:rsidRPr="00E33689">
        <w:t xml:space="preserve">, </w:t>
      </w:r>
      <w:r w:rsidR="00A4780A">
        <w:rPr>
          <w:i/>
          <w:iCs/>
        </w:rPr>
        <w:t>Council on Foreign Relations</w:t>
      </w:r>
    </w:p>
    <w:p w14:paraId="233235C4" w14:textId="77777777" w:rsidR="00E33689" w:rsidRDefault="00E33689" w:rsidP="009477E2">
      <w:pPr>
        <w:rPr>
          <w:color w:val="4472C4" w:themeColor="accent1"/>
        </w:rPr>
      </w:pPr>
    </w:p>
    <w:p w14:paraId="07B6DD39" w14:textId="1C45FDE3" w:rsidR="003008AF" w:rsidRDefault="003008AF" w:rsidP="009477E2">
      <w:hyperlink r:id="rId12" w:history="1">
        <w:r w:rsidRPr="003008AF">
          <w:rPr>
            <w:rStyle w:val="Hyperlink"/>
          </w:rPr>
          <w:t>Seven Charts That Will Define France’s G7 Summit</w:t>
        </w:r>
      </w:hyperlink>
    </w:p>
    <w:p w14:paraId="42292233" w14:textId="755BDACC" w:rsidR="003B7830" w:rsidRPr="003008AF" w:rsidRDefault="003008AF" w:rsidP="009477E2">
      <w:pPr>
        <w:rPr>
          <w:i/>
          <w:iCs/>
        </w:rPr>
      </w:pPr>
      <w:r>
        <w:rPr>
          <w:i/>
          <w:iCs/>
        </w:rPr>
        <w:t xml:space="preserve">Atlantic Council </w:t>
      </w:r>
    </w:p>
    <w:p w14:paraId="0CD3866F" w14:textId="77777777" w:rsidR="003008AF" w:rsidRDefault="003008AF" w:rsidP="009477E2">
      <w:pPr>
        <w:rPr>
          <w:color w:val="4472C4" w:themeColor="accent1"/>
        </w:rPr>
      </w:pPr>
    </w:p>
    <w:p w14:paraId="542C207E" w14:textId="0943F116" w:rsidR="009519FF" w:rsidRDefault="009519FF" w:rsidP="009477E2">
      <w:hyperlink r:id="rId13" w:history="1">
        <w:r w:rsidRPr="009519FF">
          <w:rPr>
            <w:rStyle w:val="Hyperlink"/>
          </w:rPr>
          <w:t>The Strange Defeat of Nuclear Deterrence</w:t>
        </w:r>
      </w:hyperlink>
      <w:r>
        <w:t xml:space="preserve"> </w:t>
      </w:r>
    </w:p>
    <w:p w14:paraId="7CAF0351" w14:textId="2277023D" w:rsidR="00840D3D" w:rsidRPr="009519FF" w:rsidRDefault="009519FF" w:rsidP="009477E2">
      <w:r>
        <w:t xml:space="preserve">Rose Gottemoeller, </w:t>
      </w:r>
      <w:r>
        <w:rPr>
          <w:i/>
          <w:iCs/>
        </w:rPr>
        <w:t>Foreign Affairs</w:t>
      </w:r>
      <w:r w:rsidR="00840D3D" w:rsidRPr="00840D3D">
        <w:rPr>
          <w:i/>
          <w:iCs/>
        </w:rPr>
        <w:t xml:space="preserve"> </w:t>
      </w:r>
    </w:p>
    <w:p w14:paraId="25360DF9" w14:textId="77777777" w:rsidR="00840D3D" w:rsidRDefault="00840D3D" w:rsidP="009477E2">
      <w:pPr>
        <w:rPr>
          <w:i/>
          <w:iCs/>
        </w:rPr>
      </w:pPr>
    </w:p>
    <w:p w14:paraId="112FA530" w14:textId="66379B3B" w:rsidR="009519FF" w:rsidRDefault="009519FF" w:rsidP="009477E2">
      <w:hyperlink r:id="rId14" w:history="1">
        <w:r w:rsidRPr="009519FF">
          <w:rPr>
            <w:rStyle w:val="Hyperlink"/>
          </w:rPr>
          <w:t>How Artificial Intelligence Got Better at Building Itself</w:t>
        </w:r>
      </w:hyperlink>
    </w:p>
    <w:p w14:paraId="741074C0" w14:textId="7AEF4F1C" w:rsidR="000F0AFC" w:rsidRPr="009519FF" w:rsidRDefault="009519FF" w:rsidP="009477E2">
      <w:pPr>
        <w:rPr>
          <w:i/>
          <w:iCs/>
          <w:sz w:val="22"/>
          <w:szCs w:val="22"/>
        </w:rPr>
      </w:pPr>
      <w:r>
        <w:rPr>
          <w:i/>
          <w:iCs/>
        </w:rPr>
        <w:t>The Economist</w:t>
      </w:r>
    </w:p>
    <w:p w14:paraId="14588526" w14:textId="77777777" w:rsidR="000F0AFC" w:rsidRPr="00670488" w:rsidRDefault="000F0AFC" w:rsidP="009477E2">
      <w:pPr>
        <w:rPr>
          <w:sz w:val="22"/>
          <w:szCs w:val="22"/>
        </w:rPr>
      </w:pPr>
    </w:p>
    <w:sectPr w:rsidR="000F0AFC" w:rsidRPr="00670488" w:rsidSect="0007283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CB8E" w14:textId="77777777" w:rsidR="00FC4E7B" w:rsidRDefault="00FC4E7B" w:rsidP="003E3246">
      <w:r>
        <w:separator/>
      </w:r>
    </w:p>
  </w:endnote>
  <w:endnote w:type="continuationSeparator" w:id="0">
    <w:p w14:paraId="3C056D59" w14:textId="77777777" w:rsidR="00FC4E7B" w:rsidRDefault="00FC4E7B" w:rsidP="003E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B5CC" w14:textId="77777777" w:rsidR="0005459E" w:rsidRPr="0005459E" w:rsidRDefault="0005459E" w:rsidP="0005459E">
    <w:pPr>
      <w:tabs>
        <w:tab w:val="center" w:pos="4680"/>
        <w:tab w:val="right" w:pos="9360"/>
      </w:tabs>
      <w:jc w:val="center"/>
      <w:rPr>
        <w:sz w:val="22"/>
        <w:lang w:eastAsia="en-US"/>
      </w:rPr>
    </w:pPr>
    <w:r w:rsidRPr="0005459E">
      <w:rPr>
        <w:sz w:val="22"/>
        <w:lang w:eastAsia="en-US"/>
      </w:rPr>
      <w:t xml:space="preserve">Page </w:t>
    </w:r>
    <w:r w:rsidRPr="0005459E">
      <w:rPr>
        <w:sz w:val="22"/>
        <w:lang w:eastAsia="en-US"/>
      </w:rPr>
      <w:fldChar w:fldCharType="begin"/>
    </w:r>
    <w:r w:rsidRPr="0005459E">
      <w:rPr>
        <w:sz w:val="22"/>
        <w:lang w:eastAsia="en-US"/>
      </w:rPr>
      <w:instrText xml:space="preserve"> PAGE </w:instrText>
    </w:r>
    <w:r w:rsidRPr="0005459E">
      <w:rPr>
        <w:sz w:val="22"/>
        <w:lang w:eastAsia="en-US"/>
      </w:rPr>
      <w:fldChar w:fldCharType="separate"/>
    </w:r>
    <w:r w:rsidRPr="0005459E">
      <w:rPr>
        <w:sz w:val="22"/>
        <w:lang w:eastAsia="en-US"/>
      </w:rPr>
      <w:t>2</w:t>
    </w:r>
    <w:r w:rsidRPr="0005459E">
      <w:rPr>
        <w:sz w:val="22"/>
        <w:lang w:eastAsia="en-US"/>
      </w:rPr>
      <w:fldChar w:fldCharType="end"/>
    </w:r>
    <w:r w:rsidRPr="0005459E">
      <w:rPr>
        <w:sz w:val="22"/>
        <w:lang w:eastAsia="en-US"/>
      </w:rPr>
      <w:t xml:space="preserve"> of </w:t>
    </w:r>
    <w:r w:rsidRPr="0005459E">
      <w:rPr>
        <w:noProof/>
        <w:sz w:val="22"/>
        <w:lang w:eastAsia="en-US"/>
      </w:rPr>
      <w:fldChar w:fldCharType="begin"/>
    </w:r>
    <w:r w:rsidRPr="0005459E">
      <w:rPr>
        <w:noProof/>
        <w:sz w:val="22"/>
        <w:lang w:eastAsia="en-US"/>
      </w:rPr>
      <w:instrText xml:space="preserve"> NUMPAGES </w:instrText>
    </w:r>
    <w:r w:rsidRPr="0005459E">
      <w:rPr>
        <w:noProof/>
        <w:sz w:val="22"/>
        <w:lang w:eastAsia="en-US"/>
      </w:rPr>
      <w:fldChar w:fldCharType="separate"/>
    </w:r>
    <w:r w:rsidRPr="0005459E">
      <w:rPr>
        <w:noProof/>
        <w:sz w:val="22"/>
        <w:lang w:eastAsia="en-US"/>
      </w:rPr>
      <w:t>3</w:t>
    </w:r>
    <w:r w:rsidRPr="0005459E">
      <w:rPr>
        <w:noProof/>
        <w:sz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15CE" w14:textId="77777777" w:rsidR="00FC4E7B" w:rsidRDefault="00FC4E7B" w:rsidP="003E3246">
      <w:r>
        <w:separator/>
      </w:r>
    </w:p>
  </w:footnote>
  <w:footnote w:type="continuationSeparator" w:id="0">
    <w:p w14:paraId="4FF2B61F" w14:textId="77777777" w:rsidR="00FC4E7B" w:rsidRDefault="00FC4E7B" w:rsidP="003E3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A749" w14:textId="77777777" w:rsidR="0005459E" w:rsidRPr="0005459E" w:rsidRDefault="0005459E" w:rsidP="0005459E">
    <w:pPr>
      <w:tabs>
        <w:tab w:val="center" w:pos="4680"/>
        <w:tab w:val="right" w:pos="10800"/>
      </w:tabs>
      <w:rPr>
        <w:sz w:val="22"/>
        <w:lang w:eastAsia="en-US"/>
      </w:rPr>
    </w:pPr>
    <w:r w:rsidRPr="0005459E">
      <w:rPr>
        <w:sz w:val="22"/>
        <w:lang w:eastAsia="en-US"/>
      </w:rPr>
      <w:t>Crossroads: At the Intersection of Geopolitics and Geoeconomics</w:t>
    </w:r>
    <w:r w:rsidRPr="0005459E">
      <w:rPr>
        <w:sz w:val="22"/>
        <w:lang w:eastAsia="en-US"/>
      </w:rPr>
      <w:tab/>
      <w:t>BlackSummit Financial Group</w:t>
    </w:r>
  </w:p>
  <w:p w14:paraId="507B8073" w14:textId="77777777" w:rsidR="0005459E" w:rsidRDefault="00054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3FD"/>
    <w:multiLevelType w:val="hybridMultilevel"/>
    <w:tmpl w:val="D0DE8A98"/>
    <w:lvl w:ilvl="0" w:tplc="B2FCE180">
      <w:numFmt w:val="bullet"/>
      <w:lvlText w:val=""/>
      <w:lvlJc w:val="left"/>
      <w:pPr>
        <w:ind w:left="360" w:hanging="360"/>
      </w:pPr>
      <w:rPr>
        <w:rFonts w:ascii="Symbol" w:eastAsiaTheme="minorHAnsi" w:hAnsi="Symbol" w:cstheme="minorBidi"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4580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E"/>
    <w:rsid w:val="000004D8"/>
    <w:rsid w:val="00001C89"/>
    <w:rsid w:val="000029F7"/>
    <w:rsid w:val="00003E6B"/>
    <w:rsid w:val="000041B2"/>
    <w:rsid w:val="00004325"/>
    <w:rsid w:val="00005693"/>
    <w:rsid w:val="00005D46"/>
    <w:rsid w:val="0000725F"/>
    <w:rsid w:val="00010351"/>
    <w:rsid w:val="0001043C"/>
    <w:rsid w:val="000106F4"/>
    <w:rsid w:val="00012F78"/>
    <w:rsid w:val="000136F8"/>
    <w:rsid w:val="00013BF9"/>
    <w:rsid w:val="000147F5"/>
    <w:rsid w:val="000150EF"/>
    <w:rsid w:val="0001557B"/>
    <w:rsid w:val="000155A8"/>
    <w:rsid w:val="00015963"/>
    <w:rsid w:val="00015D78"/>
    <w:rsid w:val="00016144"/>
    <w:rsid w:val="0001762A"/>
    <w:rsid w:val="0002034C"/>
    <w:rsid w:val="000204D2"/>
    <w:rsid w:val="00021229"/>
    <w:rsid w:val="00021695"/>
    <w:rsid w:val="000223C6"/>
    <w:rsid w:val="0002400E"/>
    <w:rsid w:val="000247AA"/>
    <w:rsid w:val="00024CA5"/>
    <w:rsid w:val="00024D37"/>
    <w:rsid w:val="00024F72"/>
    <w:rsid w:val="00025F4F"/>
    <w:rsid w:val="00026D7F"/>
    <w:rsid w:val="000305A5"/>
    <w:rsid w:val="00030D32"/>
    <w:rsid w:val="00032792"/>
    <w:rsid w:val="00032FA9"/>
    <w:rsid w:val="00033031"/>
    <w:rsid w:val="00034511"/>
    <w:rsid w:val="00034926"/>
    <w:rsid w:val="00035198"/>
    <w:rsid w:val="00036103"/>
    <w:rsid w:val="00036BE8"/>
    <w:rsid w:val="000372CA"/>
    <w:rsid w:val="0003754B"/>
    <w:rsid w:val="00037CA1"/>
    <w:rsid w:val="00037D43"/>
    <w:rsid w:val="00040B88"/>
    <w:rsid w:val="00041FB5"/>
    <w:rsid w:val="0004217A"/>
    <w:rsid w:val="00042246"/>
    <w:rsid w:val="00042A21"/>
    <w:rsid w:val="00042FE1"/>
    <w:rsid w:val="00043F89"/>
    <w:rsid w:val="00045CB8"/>
    <w:rsid w:val="00046631"/>
    <w:rsid w:val="00046C75"/>
    <w:rsid w:val="0005073E"/>
    <w:rsid w:val="00051938"/>
    <w:rsid w:val="00051A1E"/>
    <w:rsid w:val="00052A8F"/>
    <w:rsid w:val="000532C6"/>
    <w:rsid w:val="00054482"/>
    <w:rsid w:val="0005459E"/>
    <w:rsid w:val="0005476A"/>
    <w:rsid w:val="00054833"/>
    <w:rsid w:val="00054A39"/>
    <w:rsid w:val="00054AFD"/>
    <w:rsid w:val="00055472"/>
    <w:rsid w:val="00055B88"/>
    <w:rsid w:val="00055C78"/>
    <w:rsid w:val="000560A7"/>
    <w:rsid w:val="0005784F"/>
    <w:rsid w:val="00057DBC"/>
    <w:rsid w:val="000612D1"/>
    <w:rsid w:val="000616CC"/>
    <w:rsid w:val="000626F1"/>
    <w:rsid w:val="00062727"/>
    <w:rsid w:val="00062CE2"/>
    <w:rsid w:val="00063076"/>
    <w:rsid w:val="00063378"/>
    <w:rsid w:val="0006361C"/>
    <w:rsid w:val="00064257"/>
    <w:rsid w:val="00064AA1"/>
    <w:rsid w:val="00064EA0"/>
    <w:rsid w:val="000653F2"/>
    <w:rsid w:val="000666E0"/>
    <w:rsid w:val="00066726"/>
    <w:rsid w:val="00066748"/>
    <w:rsid w:val="000676B0"/>
    <w:rsid w:val="00070A58"/>
    <w:rsid w:val="00071374"/>
    <w:rsid w:val="00071493"/>
    <w:rsid w:val="00071627"/>
    <w:rsid w:val="0007283B"/>
    <w:rsid w:val="00072E43"/>
    <w:rsid w:val="000730D6"/>
    <w:rsid w:val="00073883"/>
    <w:rsid w:val="00074265"/>
    <w:rsid w:val="000752E5"/>
    <w:rsid w:val="00080660"/>
    <w:rsid w:val="00080903"/>
    <w:rsid w:val="00080F23"/>
    <w:rsid w:val="00081E44"/>
    <w:rsid w:val="000838C4"/>
    <w:rsid w:val="00083948"/>
    <w:rsid w:val="00084930"/>
    <w:rsid w:val="00084BCA"/>
    <w:rsid w:val="00085BB9"/>
    <w:rsid w:val="00085E19"/>
    <w:rsid w:val="00086826"/>
    <w:rsid w:val="0008735E"/>
    <w:rsid w:val="00090587"/>
    <w:rsid w:val="000907CE"/>
    <w:rsid w:val="00090D42"/>
    <w:rsid w:val="00090F45"/>
    <w:rsid w:val="0009108B"/>
    <w:rsid w:val="00091AC4"/>
    <w:rsid w:val="00091FF2"/>
    <w:rsid w:val="0009287F"/>
    <w:rsid w:val="000930EA"/>
    <w:rsid w:val="000935A6"/>
    <w:rsid w:val="000942E9"/>
    <w:rsid w:val="0009481F"/>
    <w:rsid w:val="000959B4"/>
    <w:rsid w:val="00095E36"/>
    <w:rsid w:val="000973E4"/>
    <w:rsid w:val="0009799C"/>
    <w:rsid w:val="000979A0"/>
    <w:rsid w:val="000A0F96"/>
    <w:rsid w:val="000A15E3"/>
    <w:rsid w:val="000A1950"/>
    <w:rsid w:val="000A1BD8"/>
    <w:rsid w:val="000A1C9C"/>
    <w:rsid w:val="000A23AF"/>
    <w:rsid w:val="000A29E3"/>
    <w:rsid w:val="000A2F53"/>
    <w:rsid w:val="000A30F5"/>
    <w:rsid w:val="000A5C14"/>
    <w:rsid w:val="000A5E5A"/>
    <w:rsid w:val="000A5F48"/>
    <w:rsid w:val="000A706E"/>
    <w:rsid w:val="000A7EAA"/>
    <w:rsid w:val="000B027E"/>
    <w:rsid w:val="000B09C9"/>
    <w:rsid w:val="000B12BF"/>
    <w:rsid w:val="000B18A3"/>
    <w:rsid w:val="000B2958"/>
    <w:rsid w:val="000B2D88"/>
    <w:rsid w:val="000B3463"/>
    <w:rsid w:val="000B3727"/>
    <w:rsid w:val="000B3CE5"/>
    <w:rsid w:val="000B4BBC"/>
    <w:rsid w:val="000B4D7D"/>
    <w:rsid w:val="000B60AB"/>
    <w:rsid w:val="000B7393"/>
    <w:rsid w:val="000B73E4"/>
    <w:rsid w:val="000B7E30"/>
    <w:rsid w:val="000B7E91"/>
    <w:rsid w:val="000C0028"/>
    <w:rsid w:val="000C06F3"/>
    <w:rsid w:val="000C1C0F"/>
    <w:rsid w:val="000C1CDD"/>
    <w:rsid w:val="000C2331"/>
    <w:rsid w:val="000C30F1"/>
    <w:rsid w:val="000C4412"/>
    <w:rsid w:val="000C46EF"/>
    <w:rsid w:val="000C4981"/>
    <w:rsid w:val="000C552E"/>
    <w:rsid w:val="000C5DDB"/>
    <w:rsid w:val="000C649D"/>
    <w:rsid w:val="000D2578"/>
    <w:rsid w:val="000D3C8A"/>
    <w:rsid w:val="000D5033"/>
    <w:rsid w:val="000D5A34"/>
    <w:rsid w:val="000D626B"/>
    <w:rsid w:val="000D6E41"/>
    <w:rsid w:val="000D6F49"/>
    <w:rsid w:val="000E0113"/>
    <w:rsid w:val="000E0C74"/>
    <w:rsid w:val="000E111F"/>
    <w:rsid w:val="000E1F37"/>
    <w:rsid w:val="000E23A9"/>
    <w:rsid w:val="000E4DA7"/>
    <w:rsid w:val="000E52D5"/>
    <w:rsid w:val="000E5733"/>
    <w:rsid w:val="000E59C9"/>
    <w:rsid w:val="000E64CE"/>
    <w:rsid w:val="000E72CD"/>
    <w:rsid w:val="000E7790"/>
    <w:rsid w:val="000F0AFC"/>
    <w:rsid w:val="000F1278"/>
    <w:rsid w:val="000F1B59"/>
    <w:rsid w:val="000F1F73"/>
    <w:rsid w:val="000F3D12"/>
    <w:rsid w:val="000F3D6F"/>
    <w:rsid w:val="000F3FA2"/>
    <w:rsid w:val="000F4FA0"/>
    <w:rsid w:val="000F4FC9"/>
    <w:rsid w:val="000F54B9"/>
    <w:rsid w:val="000F58EF"/>
    <w:rsid w:val="000F6059"/>
    <w:rsid w:val="000F6763"/>
    <w:rsid w:val="00100063"/>
    <w:rsid w:val="001006D3"/>
    <w:rsid w:val="0010074E"/>
    <w:rsid w:val="001010D4"/>
    <w:rsid w:val="00101300"/>
    <w:rsid w:val="00101FB4"/>
    <w:rsid w:val="00102433"/>
    <w:rsid w:val="00102B1F"/>
    <w:rsid w:val="001032E8"/>
    <w:rsid w:val="00104240"/>
    <w:rsid w:val="0010473D"/>
    <w:rsid w:val="00104944"/>
    <w:rsid w:val="00104992"/>
    <w:rsid w:val="00104E8B"/>
    <w:rsid w:val="00105381"/>
    <w:rsid w:val="001053A4"/>
    <w:rsid w:val="0010543C"/>
    <w:rsid w:val="001058F5"/>
    <w:rsid w:val="00105B74"/>
    <w:rsid w:val="00105E95"/>
    <w:rsid w:val="0010633F"/>
    <w:rsid w:val="00106B5B"/>
    <w:rsid w:val="0010728E"/>
    <w:rsid w:val="00110AB5"/>
    <w:rsid w:val="001110ED"/>
    <w:rsid w:val="00111278"/>
    <w:rsid w:val="00111312"/>
    <w:rsid w:val="00112A17"/>
    <w:rsid w:val="00112D03"/>
    <w:rsid w:val="00114B10"/>
    <w:rsid w:val="00115E0A"/>
    <w:rsid w:val="0011642C"/>
    <w:rsid w:val="00116B1F"/>
    <w:rsid w:val="0011776A"/>
    <w:rsid w:val="001208D7"/>
    <w:rsid w:val="001234FC"/>
    <w:rsid w:val="0012403B"/>
    <w:rsid w:val="00124200"/>
    <w:rsid w:val="001244DA"/>
    <w:rsid w:val="001252F9"/>
    <w:rsid w:val="00125869"/>
    <w:rsid w:val="001259B8"/>
    <w:rsid w:val="00127D37"/>
    <w:rsid w:val="00127DBF"/>
    <w:rsid w:val="00130D98"/>
    <w:rsid w:val="00131ED3"/>
    <w:rsid w:val="001320FA"/>
    <w:rsid w:val="00132560"/>
    <w:rsid w:val="001331EF"/>
    <w:rsid w:val="001338AA"/>
    <w:rsid w:val="00133CD8"/>
    <w:rsid w:val="00135F55"/>
    <w:rsid w:val="00136F28"/>
    <w:rsid w:val="001375FA"/>
    <w:rsid w:val="00137D57"/>
    <w:rsid w:val="00137FA0"/>
    <w:rsid w:val="00140214"/>
    <w:rsid w:val="001408C0"/>
    <w:rsid w:val="00140FFD"/>
    <w:rsid w:val="00141DCF"/>
    <w:rsid w:val="0014474F"/>
    <w:rsid w:val="0014493A"/>
    <w:rsid w:val="00144B05"/>
    <w:rsid w:val="00145804"/>
    <w:rsid w:val="00145AB6"/>
    <w:rsid w:val="00145B7E"/>
    <w:rsid w:val="0014610B"/>
    <w:rsid w:val="00146543"/>
    <w:rsid w:val="0014682E"/>
    <w:rsid w:val="0014698B"/>
    <w:rsid w:val="00147B10"/>
    <w:rsid w:val="00147C28"/>
    <w:rsid w:val="00147DE5"/>
    <w:rsid w:val="001508E0"/>
    <w:rsid w:val="00151D24"/>
    <w:rsid w:val="00152B1B"/>
    <w:rsid w:val="00152B3E"/>
    <w:rsid w:val="00152B93"/>
    <w:rsid w:val="0015301B"/>
    <w:rsid w:val="00153625"/>
    <w:rsid w:val="001548D8"/>
    <w:rsid w:val="0015606E"/>
    <w:rsid w:val="0015733C"/>
    <w:rsid w:val="00157605"/>
    <w:rsid w:val="00157765"/>
    <w:rsid w:val="00160487"/>
    <w:rsid w:val="00160E6F"/>
    <w:rsid w:val="00161437"/>
    <w:rsid w:val="0016241B"/>
    <w:rsid w:val="0016392C"/>
    <w:rsid w:val="00164E6A"/>
    <w:rsid w:val="0016691C"/>
    <w:rsid w:val="001679FC"/>
    <w:rsid w:val="00170037"/>
    <w:rsid w:val="00172DF0"/>
    <w:rsid w:val="0017373F"/>
    <w:rsid w:val="00174464"/>
    <w:rsid w:val="001746B9"/>
    <w:rsid w:val="00174CEC"/>
    <w:rsid w:val="00174EEF"/>
    <w:rsid w:val="001750B9"/>
    <w:rsid w:val="00175840"/>
    <w:rsid w:val="00176B9A"/>
    <w:rsid w:val="00176C9D"/>
    <w:rsid w:val="00176E04"/>
    <w:rsid w:val="0018059B"/>
    <w:rsid w:val="00182D0F"/>
    <w:rsid w:val="0018357C"/>
    <w:rsid w:val="0018400E"/>
    <w:rsid w:val="00184444"/>
    <w:rsid w:val="00184754"/>
    <w:rsid w:val="0018494C"/>
    <w:rsid w:val="001854C6"/>
    <w:rsid w:val="001860C3"/>
    <w:rsid w:val="00186C40"/>
    <w:rsid w:val="00186EBF"/>
    <w:rsid w:val="00190937"/>
    <w:rsid w:val="001919C7"/>
    <w:rsid w:val="00191C62"/>
    <w:rsid w:val="001924CB"/>
    <w:rsid w:val="001927EA"/>
    <w:rsid w:val="001930A8"/>
    <w:rsid w:val="0019671F"/>
    <w:rsid w:val="001974EB"/>
    <w:rsid w:val="001A0445"/>
    <w:rsid w:val="001A0567"/>
    <w:rsid w:val="001A0B84"/>
    <w:rsid w:val="001A0FD0"/>
    <w:rsid w:val="001A1D5C"/>
    <w:rsid w:val="001A2068"/>
    <w:rsid w:val="001A2084"/>
    <w:rsid w:val="001A2170"/>
    <w:rsid w:val="001A260E"/>
    <w:rsid w:val="001A2DEE"/>
    <w:rsid w:val="001A3A27"/>
    <w:rsid w:val="001A4A44"/>
    <w:rsid w:val="001A4F25"/>
    <w:rsid w:val="001A577D"/>
    <w:rsid w:val="001A6743"/>
    <w:rsid w:val="001A6B7D"/>
    <w:rsid w:val="001A76F2"/>
    <w:rsid w:val="001A7779"/>
    <w:rsid w:val="001A7AF9"/>
    <w:rsid w:val="001B095E"/>
    <w:rsid w:val="001B124D"/>
    <w:rsid w:val="001B39E4"/>
    <w:rsid w:val="001B3FBF"/>
    <w:rsid w:val="001B4D11"/>
    <w:rsid w:val="001B6120"/>
    <w:rsid w:val="001B6CEC"/>
    <w:rsid w:val="001B7C25"/>
    <w:rsid w:val="001C001B"/>
    <w:rsid w:val="001C1626"/>
    <w:rsid w:val="001C1ACD"/>
    <w:rsid w:val="001C20EB"/>
    <w:rsid w:val="001C3D7F"/>
    <w:rsid w:val="001C428C"/>
    <w:rsid w:val="001C4A4C"/>
    <w:rsid w:val="001C7712"/>
    <w:rsid w:val="001C78C3"/>
    <w:rsid w:val="001C7F58"/>
    <w:rsid w:val="001D10EB"/>
    <w:rsid w:val="001D2D86"/>
    <w:rsid w:val="001D48DB"/>
    <w:rsid w:val="001D5341"/>
    <w:rsid w:val="001D614C"/>
    <w:rsid w:val="001D61C2"/>
    <w:rsid w:val="001D6290"/>
    <w:rsid w:val="001D6348"/>
    <w:rsid w:val="001D64FA"/>
    <w:rsid w:val="001D7194"/>
    <w:rsid w:val="001D754D"/>
    <w:rsid w:val="001E063B"/>
    <w:rsid w:val="001E0696"/>
    <w:rsid w:val="001E17F3"/>
    <w:rsid w:val="001E1AC0"/>
    <w:rsid w:val="001E236D"/>
    <w:rsid w:val="001E32FC"/>
    <w:rsid w:val="001E3A5D"/>
    <w:rsid w:val="001E3DC4"/>
    <w:rsid w:val="001E44C1"/>
    <w:rsid w:val="001E4A3F"/>
    <w:rsid w:val="001E4EBB"/>
    <w:rsid w:val="001E4F74"/>
    <w:rsid w:val="001E747C"/>
    <w:rsid w:val="001E785C"/>
    <w:rsid w:val="001E7BBB"/>
    <w:rsid w:val="001F090C"/>
    <w:rsid w:val="001F0B48"/>
    <w:rsid w:val="001F0C13"/>
    <w:rsid w:val="001F2AF1"/>
    <w:rsid w:val="001F320B"/>
    <w:rsid w:val="001F4A30"/>
    <w:rsid w:val="001F5511"/>
    <w:rsid w:val="001F6D5B"/>
    <w:rsid w:val="002003D3"/>
    <w:rsid w:val="00200FD0"/>
    <w:rsid w:val="00201458"/>
    <w:rsid w:val="00201520"/>
    <w:rsid w:val="002015A9"/>
    <w:rsid w:val="0020271D"/>
    <w:rsid w:val="00203D66"/>
    <w:rsid w:val="00204588"/>
    <w:rsid w:val="002059B4"/>
    <w:rsid w:val="00205FA3"/>
    <w:rsid w:val="00206E3A"/>
    <w:rsid w:val="00207481"/>
    <w:rsid w:val="00207A13"/>
    <w:rsid w:val="002104AB"/>
    <w:rsid w:val="002104B3"/>
    <w:rsid w:val="0021057E"/>
    <w:rsid w:val="00210FE5"/>
    <w:rsid w:val="0021103E"/>
    <w:rsid w:val="0021330A"/>
    <w:rsid w:val="00213EED"/>
    <w:rsid w:val="00214D43"/>
    <w:rsid w:val="00215587"/>
    <w:rsid w:val="00220798"/>
    <w:rsid w:val="00220938"/>
    <w:rsid w:val="002213FA"/>
    <w:rsid w:val="002214A4"/>
    <w:rsid w:val="00222E7D"/>
    <w:rsid w:val="00222EB2"/>
    <w:rsid w:val="00224616"/>
    <w:rsid w:val="00225A44"/>
    <w:rsid w:val="002268DA"/>
    <w:rsid w:val="00226F70"/>
    <w:rsid w:val="00227B76"/>
    <w:rsid w:val="00230316"/>
    <w:rsid w:val="00231C26"/>
    <w:rsid w:val="002333B9"/>
    <w:rsid w:val="0023355F"/>
    <w:rsid w:val="0023364D"/>
    <w:rsid w:val="002356E2"/>
    <w:rsid w:val="00235DBC"/>
    <w:rsid w:val="002368AA"/>
    <w:rsid w:val="00236F9E"/>
    <w:rsid w:val="00237511"/>
    <w:rsid w:val="002376C4"/>
    <w:rsid w:val="00237B69"/>
    <w:rsid w:val="0024026B"/>
    <w:rsid w:val="0024192A"/>
    <w:rsid w:val="00242D9B"/>
    <w:rsid w:val="002434C2"/>
    <w:rsid w:val="00244916"/>
    <w:rsid w:val="00245EA4"/>
    <w:rsid w:val="00245F79"/>
    <w:rsid w:val="00246032"/>
    <w:rsid w:val="0024793A"/>
    <w:rsid w:val="00250A43"/>
    <w:rsid w:val="00250DB9"/>
    <w:rsid w:val="00251816"/>
    <w:rsid w:val="00252A15"/>
    <w:rsid w:val="00253200"/>
    <w:rsid w:val="0025382C"/>
    <w:rsid w:val="00256519"/>
    <w:rsid w:val="00256785"/>
    <w:rsid w:val="0025715B"/>
    <w:rsid w:val="0025795C"/>
    <w:rsid w:val="00257D41"/>
    <w:rsid w:val="002601F3"/>
    <w:rsid w:val="00261699"/>
    <w:rsid w:val="0026177D"/>
    <w:rsid w:val="002625CB"/>
    <w:rsid w:val="00262A27"/>
    <w:rsid w:val="00262ACF"/>
    <w:rsid w:val="002630E3"/>
    <w:rsid w:val="00263AA2"/>
    <w:rsid w:val="00263D99"/>
    <w:rsid w:val="00264B95"/>
    <w:rsid w:val="00264ED0"/>
    <w:rsid w:val="00265F61"/>
    <w:rsid w:val="0026699C"/>
    <w:rsid w:val="002671A6"/>
    <w:rsid w:val="00273573"/>
    <w:rsid w:val="00273EC2"/>
    <w:rsid w:val="0027401C"/>
    <w:rsid w:val="00274228"/>
    <w:rsid w:val="0027491D"/>
    <w:rsid w:val="00275EB1"/>
    <w:rsid w:val="002768A0"/>
    <w:rsid w:val="002804D5"/>
    <w:rsid w:val="00280C84"/>
    <w:rsid w:val="00281C4A"/>
    <w:rsid w:val="002830CF"/>
    <w:rsid w:val="002835BE"/>
    <w:rsid w:val="00283D76"/>
    <w:rsid w:val="00284BE7"/>
    <w:rsid w:val="002867DE"/>
    <w:rsid w:val="002868B5"/>
    <w:rsid w:val="002876CB"/>
    <w:rsid w:val="0029110C"/>
    <w:rsid w:val="0029176F"/>
    <w:rsid w:val="00294157"/>
    <w:rsid w:val="00295BB2"/>
    <w:rsid w:val="00297E01"/>
    <w:rsid w:val="002A015D"/>
    <w:rsid w:val="002A0243"/>
    <w:rsid w:val="002A1CC6"/>
    <w:rsid w:val="002A24A6"/>
    <w:rsid w:val="002A279A"/>
    <w:rsid w:val="002A33A1"/>
    <w:rsid w:val="002A3B6F"/>
    <w:rsid w:val="002A3D79"/>
    <w:rsid w:val="002A42EB"/>
    <w:rsid w:val="002A4A81"/>
    <w:rsid w:val="002A4EE4"/>
    <w:rsid w:val="002A5C26"/>
    <w:rsid w:val="002A5C7E"/>
    <w:rsid w:val="002A7C5C"/>
    <w:rsid w:val="002A7EE4"/>
    <w:rsid w:val="002B1136"/>
    <w:rsid w:val="002B12F8"/>
    <w:rsid w:val="002B1AFC"/>
    <w:rsid w:val="002B327B"/>
    <w:rsid w:val="002B3666"/>
    <w:rsid w:val="002B3B01"/>
    <w:rsid w:val="002B3EC2"/>
    <w:rsid w:val="002B5074"/>
    <w:rsid w:val="002B565F"/>
    <w:rsid w:val="002B5899"/>
    <w:rsid w:val="002B5FAF"/>
    <w:rsid w:val="002B6038"/>
    <w:rsid w:val="002B765A"/>
    <w:rsid w:val="002B7D39"/>
    <w:rsid w:val="002C0191"/>
    <w:rsid w:val="002C08C7"/>
    <w:rsid w:val="002C0D3A"/>
    <w:rsid w:val="002C0D6A"/>
    <w:rsid w:val="002C19DE"/>
    <w:rsid w:val="002C1D1C"/>
    <w:rsid w:val="002C24A4"/>
    <w:rsid w:val="002C2631"/>
    <w:rsid w:val="002C2C7E"/>
    <w:rsid w:val="002C2DD8"/>
    <w:rsid w:val="002C2FCC"/>
    <w:rsid w:val="002C6194"/>
    <w:rsid w:val="002C7A4E"/>
    <w:rsid w:val="002C7F30"/>
    <w:rsid w:val="002D042F"/>
    <w:rsid w:val="002D0A9A"/>
    <w:rsid w:val="002D18F8"/>
    <w:rsid w:val="002D2700"/>
    <w:rsid w:val="002D322D"/>
    <w:rsid w:val="002D3731"/>
    <w:rsid w:val="002D4849"/>
    <w:rsid w:val="002D49A5"/>
    <w:rsid w:val="002D4E02"/>
    <w:rsid w:val="002D54C4"/>
    <w:rsid w:val="002D5AFB"/>
    <w:rsid w:val="002D7253"/>
    <w:rsid w:val="002D7B77"/>
    <w:rsid w:val="002D7F0A"/>
    <w:rsid w:val="002E07E0"/>
    <w:rsid w:val="002E0876"/>
    <w:rsid w:val="002E134B"/>
    <w:rsid w:val="002E1602"/>
    <w:rsid w:val="002E37C5"/>
    <w:rsid w:val="002E4A91"/>
    <w:rsid w:val="002E5113"/>
    <w:rsid w:val="002E5C18"/>
    <w:rsid w:val="002E5F2A"/>
    <w:rsid w:val="002E623C"/>
    <w:rsid w:val="002E64CA"/>
    <w:rsid w:val="002E7971"/>
    <w:rsid w:val="002F0D5C"/>
    <w:rsid w:val="002F2632"/>
    <w:rsid w:val="002F3007"/>
    <w:rsid w:val="002F3053"/>
    <w:rsid w:val="002F387B"/>
    <w:rsid w:val="002F4AFC"/>
    <w:rsid w:val="002F4E9D"/>
    <w:rsid w:val="002F52F8"/>
    <w:rsid w:val="002F58A1"/>
    <w:rsid w:val="002F5959"/>
    <w:rsid w:val="002F6C7F"/>
    <w:rsid w:val="002F7192"/>
    <w:rsid w:val="002F7867"/>
    <w:rsid w:val="002F7C03"/>
    <w:rsid w:val="002F7EC3"/>
    <w:rsid w:val="00300467"/>
    <w:rsid w:val="003008AF"/>
    <w:rsid w:val="00301F16"/>
    <w:rsid w:val="00305508"/>
    <w:rsid w:val="00306B13"/>
    <w:rsid w:val="003070A1"/>
    <w:rsid w:val="003071F1"/>
    <w:rsid w:val="00307309"/>
    <w:rsid w:val="003073ED"/>
    <w:rsid w:val="00307BD3"/>
    <w:rsid w:val="0031061A"/>
    <w:rsid w:val="00310987"/>
    <w:rsid w:val="0031099E"/>
    <w:rsid w:val="003111FC"/>
    <w:rsid w:val="0031162B"/>
    <w:rsid w:val="00313A74"/>
    <w:rsid w:val="00313BC9"/>
    <w:rsid w:val="00315DF1"/>
    <w:rsid w:val="00315EDA"/>
    <w:rsid w:val="003163F0"/>
    <w:rsid w:val="00316D83"/>
    <w:rsid w:val="003173DC"/>
    <w:rsid w:val="0031751C"/>
    <w:rsid w:val="00317529"/>
    <w:rsid w:val="00317B41"/>
    <w:rsid w:val="00320025"/>
    <w:rsid w:val="003204B6"/>
    <w:rsid w:val="00320602"/>
    <w:rsid w:val="003208C3"/>
    <w:rsid w:val="00320C52"/>
    <w:rsid w:val="00320E19"/>
    <w:rsid w:val="003210E3"/>
    <w:rsid w:val="003223ED"/>
    <w:rsid w:val="00323822"/>
    <w:rsid w:val="00324822"/>
    <w:rsid w:val="00325C6F"/>
    <w:rsid w:val="00325F85"/>
    <w:rsid w:val="00326278"/>
    <w:rsid w:val="00327566"/>
    <w:rsid w:val="003275E8"/>
    <w:rsid w:val="00330136"/>
    <w:rsid w:val="00330F02"/>
    <w:rsid w:val="00331AF7"/>
    <w:rsid w:val="0033281E"/>
    <w:rsid w:val="00332833"/>
    <w:rsid w:val="00333623"/>
    <w:rsid w:val="00333EB6"/>
    <w:rsid w:val="0033414F"/>
    <w:rsid w:val="00335297"/>
    <w:rsid w:val="00335B93"/>
    <w:rsid w:val="00336962"/>
    <w:rsid w:val="00336A1D"/>
    <w:rsid w:val="00336EE4"/>
    <w:rsid w:val="00337367"/>
    <w:rsid w:val="00337C5D"/>
    <w:rsid w:val="00340CA2"/>
    <w:rsid w:val="00340E0E"/>
    <w:rsid w:val="00342A4F"/>
    <w:rsid w:val="00344C4F"/>
    <w:rsid w:val="0034559A"/>
    <w:rsid w:val="00346023"/>
    <w:rsid w:val="0034617C"/>
    <w:rsid w:val="0034619F"/>
    <w:rsid w:val="003504FB"/>
    <w:rsid w:val="003514BD"/>
    <w:rsid w:val="003515B6"/>
    <w:rsid w:val="00351618"/>
    <w:rsid w:val="0035168B"/>
    <w:rsid w:val="0035493A"/>
    <w:rsid w:val="00354BB5"/>
    <w:rsid w:val="003551B3"/>
    <w:rsid w:val="00355AC5"/>
    <w:rsid w:val="00357C81"/>
    <w:rsid w:val="003615C6"/>
    <w:rsid w:val="00362366"/>
    <w:rsid w:val="0036241A"/>
    <w:rsid w:val="00362E93"/>
    <w:rsid w:val="00362F3B"/>
    <w:rsid w:val="0036318B"/>
    <w:rsid w:val="003633AF"/>
    <w:rsid w:val="003634D0"/>
    <w:rsid w:val="00363DBC"/>
    <w:rsid w:val="00365216"/>
    <w:rsid w:val="00366D37"/>
    <w:rsid w:val="00366FE2"/>
    <w:rsid w:val="00367C0F"/>
    <w:rsid w:val="00367D53"/>
    <w:rsid w:val="00373352"/>
    <w:rsid w:val="003742A3"/>
    <w:rsid w:val="003745BA"/>
    <w:rsid w:val="00374A7A"/>
    <w:rsid w:val="003754CC"/>
    <w:rsid w:val="003758BC"/>
    <w:rsid w:val="00375C37"/>
    <w:rsid w:val="003761E1"/>
    <w:rsid w:val="0037782E"/>
    <w:rsid w:val="00381E8B"/>
    <w:rsid w:val="0038257C"/>
    <w:rsid w:val="00382A1C"/>
    <w:rsid w:val="00383ADE"/>
    <w:rsid w:val="00383F2F"/>
    <w:rsid w:val="00385B04"/>
    <w:rsid w:val="00390A75"/>
    <w:rsid w:val="0039103D"/>
    <w:rsid w:val="00392763"/>
    <w:rsid w:val="0039307D"/>
    <w:rsid w:val="0039411A"/>
    <w:rsid w:val="003947AD"/>
    <w:rsid w:val="00394890"/>
    <w:rsid w:val="00395268"/>
    <w:rsid w:val="00395337"/>
    <w:rsid w:val="00397114"/>
    <w:rsid w:val="003974AC"/>
    <w:rsid w:val="00397E6F"/>
    <w:rsid w:val="003A0628"/>
    <w:rsid w:val="003A0D9C"/>
    <w:rsid w:val="003A1E29"/>
    <w:rsid w:val="003A1F40"/>
    <w:rsid w:val="003A2C33"/>
    <w:rsid w:val="003A2E83"/>
    <w:rsid w:val="003A3623"/>
    <w:rsid w:val="003A3838"/>
    <w:rsid w:val="003A439F"/>
    <w:rsid w:val="003A4EED"/>
    <w:rsid w:val="003A7161"/>
    <w:rsid w:val="003B17FB"/>
    <w:rsid w:val="003B1DBD"/>
    <w:rsid w:val="003B3161"/>
    <w:rsid w:val="003B37A3"/>
    <w:rsid w:val="003B4880"/>
    <w:rsid w:val="003B4C5C"/>
    <w:rsid w:val="003B56FC"/>
    <w:rsid w:val="003B5DD7"/>
    <w:rsid w:val="003B656F"/>
    <w:rsid w:val="003B7830"/>
    <w:rsid w:val="003C0969"/>
    <w:rsid w:val="003C1310"/>
    <w:rsid w:val="003C3D26"/>
    <w:rsid w:val="003C4792"/>
    <w:rsid w:val="003C48C3"/>
    <w:rsid w:val="003C667A"/>
    <w:rsid w:val="003C7735"/>
    <w:rsid w:val="003C7B8B"/>
    <w:rsid w:val="003C7E01"/>
    <w:rsid w:val="003C7FD4"/>
    <w:rsid w:val="003D0A11"/>
    <w:rsid w:val="003D0B5B"/>
    <w:rsid w:val="003D2264"/>
    <w:rsid w:val="003D2A68"/>
    <w:rsid w:val="003D381A"/>
    <w:rsid w:val="003D3BCF"/>
    <w:rsid w:val="003D4698"/>
    <w:rsid w:val="003D523E"/>
    <w:rsid w:val="003D66F1"/>
    <w:rsid w:val="003D7208"/>
    <w:rsid w:val="003E0485"/>
    <w:rsid w:val="003E0D41"/>
    <w:rsid w:val="003E1C71"/>
    <w:rsid w:val="003E260A"/>
    <w:rsid w:val="003E26A9"/>
    <w:rsid w:val="003E274E"/>
    <w:rsid w:val="003E3246"/>
    <w:rsid w:val="003E3E31"/>
    <w:rsid w:val="003E427C"/>
    <w:rsid w:val="003E56C7"/>
    <w:rsid w:val="003E6C9A"/>
    <w:rsid w:val="003F03A7"/>
    <w:rsid w:val="003F1DE3"/>
    <w:rsid w:val="003F1EBD"/>
    <w:rsid w:val="003F2D69"/>
    <w:rsid w:val="003F2DC8"/>
    <w:rsid w:val="003F3F62"/>
    <w:rsid w:val="003F4E0A"/>
    <w:rsid w:val="003F5B3D"/>
    <w:rsid w:val="003F5C10"/>
    <w:rsid w:val="003F5C28"/>
    <w:rsid w:val="003F6B9A"/>
    <w:rsid w:val="003F6CB4"/>
    <w:rsid w:val="003F779C"/>
    <w:rsid w:val="003F7AAA"/>
    <w:rsid w:val="00400220"/>
    <w:rsid w:val="00400E8E"/>
    <w:rsid w:val="004011A3"/>
    <w:rsid w:val="00401BE0"/>
    <w:rsid w:val="00401E4F"/>
    <w:rsid w:val="00402738"/>
    <w:rsid w:val="00403B3F"/>
    <w:rsid w:val="00404351"/>
    <w:rsid w:val="00404358"/>
    <w:rsid w:val="00404814"/>
    <w:rsid w:val="004053D7"/>
    <w:rsid w:val="004061FB"/>
    <w:rsid w:val="00406F1D"/>
    <w:rsid w:val="00410039"/>
    <w:rsid w:val="004121FD"/>
    <w:rsid w:val="00412A93"/>
    <w:rsid w:val="00412FBD"/>
    <w:rsid w:val="00413BCB"/>
    <w:rsid w:val="00415245"/>
    <w:rsid w:val="00415BAC"/>
    <w:rsid w:val="00416221"/>
    <w:rsid w:val="004166B6"/>
    <w:rsid w:val="004177EA"/>
    <w:rsid w:val="004179F8"/>
    <w:rsid w:val="004201BD"/>
    <w:rsid w:val="0042056E"/>
    <w:rsid w:val="00420C48"/>
    <w:rsid w:val="00421733"/>
    <w:rsid w:val="00421C92"/>
    <w:rsid w:val="00421D85"/>
    <w:rsid w:val="00422E9A"/>
    <w:rsid w:val="00423558"/>
    <w:rsid w:val="00424047"/>
    <w:rsid w:val="0042577D"/>
    <w:rsid w:val="00426812"/>
    <w:rsid w:val="0042698D"/>
    <w:rsid w:val="00426C73"/>
    <w:rsid w:val="00427CFB"/>
    <w:rsid w:val="00427F72"/>
    <w:rsid w:val="00430CFB"/>
    <w:rsid w:val="00430D15"/>
    <w:rsid w:val="00430D31"/>
    <w:rsid w:val="00430D96"/>
    <w:rsid w:val="00431A39"/>
    <w:rsid w:val="00431CA8"/>
    <w:rsid w:val="00432EAD"/>
    <w:rsid w:val="00433941"/>
    <w:rsid w:val="00433D00"/>
    <w:rsid w:val="00435327"/>
    <w:rsid w:val="004357DA"/>
    <w:rsid w:val="00435E51"/>
    <w:rsid w:val="0043654A"/>
    <w:rsid w:val="00437EF3"/>
    <w:rsid w:val="004406AE"/>
    <w:rsid w:val="00440E85"/>
    <w:rsid w:val="00441756"/>
    <w:rsid w:val="00442CB6"/>
    <w:rsid w:val="004441F4"/>
    <w:rsid w:val="004442E2"/>
    <w:rsid w:val="004452C5"/>
    <w:rsid w:val="00445D6D"/>
    <w:rsid w:val="00446076"/>
    <w:rsid w:val="00446339"/>
    <w:rsid w:val="0044689D"/>
    <w:rsid w:val="00450E53"/>
    <w:rsid w:val="00450FA7"/>
    <w:rsid w:val="004511B1"/>
    <w:rsid w:val="0045159F"/>
    <w:rsid w:val="00453964"/>
    <w:rsid w:val="00454323"/>
    <w:rsid w:val="0045434F"/>
    <w:rsid w:val="0045471D"/>
    <w:rsid w:val="00454A77"/>
    <w:rsid w:val="00455430"/>
    <w:rsid w:val="0045778B"/>
    <w:rsid w:val="00457A00"/>
    <w:rsid w:val="00457DC6"/>
    <w:rsid w:val="0046019D"/>
    <w:rsid w:val="00461771"/>
    <w:rsid w:val="00462E32"/>
    <w:rsid w:val="004635C6"/>
    <w:rsid w:val="004639F1"/>
    <w:rsid w:val="004642DC"/>
    <w:rsid w:val="004668B2"/>
    <w:rsid w:val="004669A5"/>
    <w:rsid w:val="00470BBD"/>
    <w:rsid w:val="00470C94"/>
    <w:rsid w:val="004713DC"/>
    <w:rsid w:val="00471C8A"/>
    <w:rsid w:val="004722B7"/>
    <w:rsid w:val="00472942"/>
    <w:rsid w:val="00472FE8"/>
    <w:rsid w:val="00473A27"/>
    <w:rsid w:val="00474635"/>
    <w:rsid w:val="00474B8B"/>
    <w:rsid w:val="00474ECA"/>
    <w:rsid w:val="00475EA1"/>
    <w:rsid w:val="0047621F"/>
    <w:rsid w:val="004768E5"/>
    <w:rsid w:val="00476E2D"/>
    <w:rsid w:val="004772F5"/>
    <w:rsid w:val="00480A80"/>
    <w:rsid w:val="00480D4D"/>
    <w:rsid w:val="00481B8B"/>
    <w:rsid w:val="004831CE"/>
    <w:rsid w:val="004836F6"/>
    <w:rsid w:val="00483D5D"/>
    <w:rsid w:val="00484DE6"/>
    <w:rsid w:val="00485813"/>
    <w:rsid w:val="00486337"/>
    <w:rsid w:val="004901EA"/>
    <w:rsid w:val="0049056C"/>
    <w:rsid w:val="00490EB2"/>
    <w:rsid w:val="0049176B"/>
    <w:rsid w:val="00492940"/>
    <w:rsid w:val="004940B1"/>
    <w:rsid w:val="00494C69"/>
    <w:rsid w:val="004960F2"/>
    <w:rsid w:val="0049640A"/>
    <w:rsid w:val="00496690"/>
    <w:rsid w:val="00496B38"/>
    <w:rsid w:val="004A0516"/>
    <w:rsid w:val="004A0A1B"/>
    <w:rsid w:val="004A114A"/>
    <w:rsid w:val="004A1AC5"/>
    <w:rsid w:val="004A21CA"/>
    <w:rsid w:val="004A302E"/>
    <w:rsid w:val="004A4911"/>
    <w:rsid w:val="004A4C25"/>
    <w:rsid w:val="004A4F8A"/>
    <w:rsid w:val="004A6269"/>
    <w:rsid w:val="004A6293"/>
    <w:rsid w:val="004A64E1"/>
    <w:rsid w:val="004A6C30"/>
    <w:rsid w:val="004B0577"/>
    <w:rsid w:val="004B14DE"/>
    <w:rsid w:val="004B2EB2"/>
    <w:rsid w:val="004B3968"/>
    <w:rsid w:val="004B3EAE"/>
    <w:rsid w:val="004B4278"/>
    <w:rsid w:val="004B51CA"/>
    <w:rsid w:val="004B6151"/>
    <w:rsid w:val="004B69FD"/>
    <w:rsid w:val="004B6AA5"/>
    <w:rsid w:val="004B6EA1"/>
    <w:rsid w:val="004B77C5"/>
    <w:rsid w:val="004C12C5"/>
    <w:rsid w:val="004C17A3"/>
    <w:rsid w:val="004C1A4B"/>
    <w:rsid w:val="004C1E8F"/>
    <w:rsid w:val="004C2848"/>
    <w:rsid w:val="004C2981"/>
    <w:rsid w:val="004C2BDA"/>
    <w:rsid w:val="004C32AC"/>
    <w:rsid w:val="004C383C"/>
    <w:rsid w:val="004C4D38"/>
    <w:rsid w:val="004C55E8"/>
    <w:rsid w:val="004C5BDF"/>
    <w:rsid w:val="004C7034"/>
    <w:rsid w:val="004C74D1"/>
    <w:rsid w:val="004C7D7D"/>
    <w:rsid w:val="004D0138"/>
    <w:rsid w:val="004D0C8E"/>
    <w:rsid w:val="004D251B"/>
    <w:rsid w:val="004D3348"/>
    <w:rsid w:val="004D3C5F"/>
    <w:rsid w:val="004D4770"/>
    <w:rsid w:val="004D4921"/>
    <w:rsid w:val="004D49B1"/>
    <w:rsid w:val="004D4C3F"/>
    <w:rsid w:val="004D5BDB"/>
    <w:rsid w:val="004D6829"/>
    <w:rsid w:val="004D732B"/>
    <w:rsid w:val="004D7447"/>
    <w:rsid w:val="004D7D7A"/>
    <w:rsid w:val="004E07CE"/>
    <w:rsid w:val="004E08A4"/>
    <w:rsid w:val="004E1780"/>
    <w:rsid w:val="004E20FE"/>
    <w:rsid w:val="004E28F5"/>
    <w:rsid w:val="004E2E46"/>
    <w:rsid w:val="004E3367"/>
    <w:rsid w:val="004E36E9"/>
    <w:rsid w:val="004E45B1"/>
    <w:rsid w:val="004E59AA"/>
    <w:rsid w:val="004E5E4B"/>
    <w:rsid w:val="004E65AF"/>
    <w:rsid w:val="004E7534"/>
    <w:rsid w:val="004E7B94"/>
    <w:rsid w:val="004E7CAA"/>
    <w:rsid w:val="004E7D81"/>
    <w:rsid w:val="004E7F08"/>
    <w:rsid w:val="004F0AC3"/>
    <w:rsid w:val="004F20AC"/>
    <w:rsid w:val="004F352E"/>
    <w:rsid w:val="004F3965"/>
    <w:rsid w:val="004F4A3F"/>
    <w:rsid w:val="004F4A88"/>
    <w:rsid w:val="004F50B0"/>
    <w:rsid w:val="004F6089"/>
    <w:rsid w:val="004F617F"/>
    <w:rsid w:val="004F632D"/>
    <w:rsid w:val="005002C5"/>
    <w:rsid w:val="0050033D"/>
    <w:rsid w:val="005008C5"/>
    <w:rsid w:val="00500BB0"/>
    <w:rsid w:val="00504D13"/>
    <w:rsid w:val="0050509C"/>
    <w:rsid w:val="005051C1"/>
    <w:rsid w:val="00505D46"/>
    <w:rsid w:val="00507AA8"/>
    <w:rsid w:val="0051294D"/>
    <w:rsid w:val="00514D60"/>
    <w:rsid w:val="0051627C"/>
    <w:rsid w:val="005170FF"/>
    <w:rsid w:val="005207FD"/>
    <w:rsid w:val="005227A2"/>
    <w:rsid w:val="005228F6"/>
    <w:rsid w:val="0052366B"/>
    <w:rsid w:val="005236F8"/>
    <w:rsid w:val="005247F3"/>
    <w:rsid w:val="00524970"/>
    <w:rsid w:val="005256DA"/>
    <w:rsid w:val="00525DF2"/>
    <w:rsid w:val="00525EEB"/>
    <w:rsid w:val="00526464"/>
    <w:rsid w:val="0052695F"/>
    <w:rsid w:val="00527422"/>
    <w:rsid w:val="00527FF1"/>
    <w:rsid w:val="005309C5"/>
    <w:rsid w:val="00530CCB"/>
    <w:rsid w:val="00531823"/>
    <w:rsid w:val="005325CD"/>
    <w:rsid w:val="00532F89"/>
    <w:rsid w:val="00534CCA"/>
    <w:rsid w:val="00537844"/>
    <w:rsid w:val="0054044C"/>
    <w:rsid w:val="005412E2"/>
    <w:rsid w:val="0054148B"/>
    <w:rsid w:val="005422DB"/>
    <w:rsid w:val="005427C8"/>
    <w:rsid w:val="00542E34"/>
    <w:rsid w:val="00542F97"/>
    <w:rsid w:val="00547390"/>
    <w:rsid w:val="0054771D"/>
    <w:rsid w:val="005504F8"/>
    <w:rsid w:val="005506A9"/>
    <w:rsid w:val="00550B36"/>
    <w:rsid w:val="00550CCB"/>
    <w:rsid w:val="005528CA"/>
    <w:rsid w:val="00553879"/>
    <w:rsid w:val="005543E9"/>
    <w:rsid w:val="00554994"/>
    <w:rsid w:val="00554CDC"/>
    <w:rsid w:val="005552EF"/>
    <w:rsid w:val="005556E3"/>
    <w:rsid w:val="00555AF1"/>
    <w:rsid w:val="005564FA"/>
    <w:rsid w:val="00556FA1"/>
    <w:rsid w:val="005578AD"/>
    <w:rsid w:val="0055796E"/>
    <w:rsid w:val="00557E86"/>
    <w:rsid w:val="005602ED"/>
    <w:rsid w:val="00560D85"/>
    <w:rsid w:val="005610A7"/>
    <w:rsid w:val="005618E2"/>
    <w:rsid w:val="00561D65"/>
    <w:rsid w:val="005620AE"/>
    <w:rsid w:val="0056269F"/>
    <w:rsid w:val="005626DF"/>
    <w:rsid w:val="0056317A"/>
    <w:rsid w:val="0056366D"/>
    <w:rsid w:val="0056401E"/>
    <w:rsid w:val="00564F69"/>
    <w:rsid w:val="00565CCA"/>
    <w:rsid w:val="00565F47"/>
    <w:rsid w:val="005666F4"/>
    <w:rsid w:val="00566D8D"/>
    <w:rsid w:val="00567121"/>
    <w:rsid w:val="00567638"/>
    <w:rsid w:val="005676E0"/>
    <w:rsid w:val="0056771D"/>
    <w:rsid w:val="00567760"/>
    <w:rsid w:val="005700D3"/>
    <w:rsid w:val="00571040"/>
    <w:rsid w:val="00572DAC"/>
    <w:rsid w:val="0057324D"/>
    <w:rsid w:val="00573FFD"/>
    <w:rsid w:val="00575A69"/>
    <w:rsid w:val="00576443"/>
    <w:rsid w:val="00576D37"/>
    <w:rsid w:val="00576EA7"/>
    <w:rsid w:val="005773CC"/>
    <w:rsid w:val="005774BD"/>
    <w:rsid w:val="005812A4"/>
    <w:rsid w:val="005813D9"/>
    <w:rsid w:val="005822B0"/>
    <w:rsid w:val="00582967"/>
    <w:rsid w:val="005837C1"/>
    <w:rsid w:val="00583899"/>
    <w:rsid w:val="0058411E"/>
    <w:rsid w:val="00587C91"/>
    <w:rsid w:val="005909E1"/>
    <w:rsid w:val="005925E2"/>
    <w:rsid w:val="005929FE"/>
    <w:rsid w:val="0059345C"/>
    <w:rsid w:val="00594325"/>
    <w:rsid w:val="00594CAD"/>
    <w:rsid w:val="00594D0A"/>
    <w:rsid w:val="00595944"/>
    <w:rsid w:val="00596000"/>
    <w:rsid w:val="00596B4B"/>
    <w:rsid w:val="00596F67"/>
    <w:rsid w:val="005A0304"/>
    <w:rsid w:val="005A06F1"/>
    <w:rsid w:val="005A26AF"/>
    <w:rsid w:val="005A28B1"/>
    <w:rsid w:val="005A2D10"/>
    <w:rsid w:val="005A4F4A"/>
    <w:rsid w:val="005A54D7"/>
    <w:rsid w:val="005A58E4"/>
    <w:rsid w:val="005A5913"/>
    <w:rsid w:val="005A5DE2"/>
    <w:rsid w:val="005A6ECC"/>
    <w:rsid w:val="005B0A23"/>
    <w:rsid w:val="005B1335"/>
    <w:rsid w:val="005B1749"/>
    <w:rsid w:val="005B1DB5"/>
    <w:rsid w:val="005B2E18"/>
    <w:rsid w:val="005B4115"/>
    <w:rsid w:val="005B433E"/>
    <w:rsid w:val="005B4367"/>
    <w:rsid w:val="005B4747"/>
    <w:rsid w:val="005B480F"/>
    <w:rsid w:val="005B4E2D"/>
    <w:rsid w:val="005B514D"/>
    <w:rsid w:val="005B57D1"/>
    <w:rsid w:val="005B5DB6"/>
    <w:rsid w:val="005B759A"/>
    <w:rsid w:val="005B767C"/>
    <w:rsid w:val="005B7BB5"/>
    <w:rsid w:val="005C0260"/>
    <w:rsid w:val="005C0DC1"/>
    <w:rsid w:val="005C246C"/>
    <w:rsid w:val="005C256B"/>
    <w:rsid w:val="005C25F2"/>
    <w:rsid w:val="005C324F"/>
    <w:rsid w:val="005C3332"/>
    <w:rsid w:val="005C3B82"/>
    <w:rsid w:val="005C41BA"/>
    <w:rsid w:val="005C4A73"/>
    <w:rsid w:val="005C6EAE"/>
    <w:rsid w:val="005C74CD"/>
    <w:rsid w:val="005C7E0C"/>
    <w:rsid w:val="005D0EFE"/>
    <w:rsid w:val="005D10AF"/>
    <w:rsid w:val="005D123F"/>
    <w:rsid w:val="005D1794"/>
    <w:rsid w:val="005D193F"/>
    <w:rsid w:val="005D37CF"/>
    <w:rsid w:val="005D40FC"/>
    <w:rsid w:val="005D41F8"/>
    <w:rsid w:val="005D47A8"/>
    <w:rsid w:val="005D4A8B"/>
    <w:rsid w:val="005D4C85"/>
    <w:rsid w:val="005D74B1"/>
    <w:rsid w:val="005D7D50"/>
    <w:rsid w:val="005D7DF4"/>
    <w:rsid w:val="005E0525"/>
    <w:rsid w:val="005E1958"/>
    <w:rsid w:val="005E1A56"/>
    <w:rsid w:val="005E2E37"/>
    <w:rsid w:val="005E329E"/>
    <w:rsid w:val="005E58D6"/>
    <w:rsid w:val="005E5A90"/>
    <w:rsid w:val="005E5CF3"/>
    <w:rsid w:val="005E629E"/>
    <w:rsid w:val="005E6F1C"/>
    <w:rsid w:val="005E74E6"/>
    <w:rsid w:val="005E7C01"/>
    <w:rsid w:val="005F0BBB"/>
    <w:rsid w:val="005F2A44"/>
    <w:rsid w:val="005F373A"/>
    <w:rsid w:val="005F3CDB"/>
    <w:rsid w:val="005F481F"/>
    <w:rsid w:val="005F55E7"/>
    <w:rsid w:val="005F5D7D"/>
    <w:rsid w:val="005F68A5"/>
    <w:rsid w:val="005F6E72"/>
    <w:rsid w:val="005F71A0"/>
    <w:rsid w:val="006001B5"/>
    <w:rsid w:val="0060096D"/>
    <w:rsid w:val="00604183"/>
    <w:rsid w:val="00604779"/>
    <w:rsid w:val="006055A7"/>
    <w:rsid w:val="0060571F"/>
    <w:rsid w:val="00606328"/>
    <w:rsid w:val="00606456"/>
    <w:rsid w:val="00606ABC"/>
    <w:rsid w:val="006116C5"/>
    <w:rsid w:val="006117BD"/>
    <w:rsid w:val="00611BC3"/>
    <w:rsid w:val="006124D3"/>
    <w:rsid w:val="006136D8"/>
    <w:rsid w:val="00613901"/>
    <w:rsid w:val="00613F7D"/>
    <w:rsid w:val="006144AA"/>
    <w:rsid w:val="00614E36"/>
    <w:rsid w:val="00616005"/>
    <w:rsid w:val="006160FF"/>
    <w:rsid w:val="00616B48"/>
    <w:rsid w:val="00617829"/>
    <w:rsid w:val="00617BC1"/>
    <w:rsid w:val="00620AFD"/>
    <w:rsid w:val="006249B3"/>
    <w:rsid w:val="00625FB4"/>
    <w:rsid w:val="00626157"/>
    <w:rsid w:val="00626720"/>
    <w:rsid w:val="00626853"/>
    <w:rsid w:val="00627214"/>
    <w:rsid w:val="00627A25"/>
    <w:rsid w:val="00630917"/>
    <w:rsid w:val="00630E52"/>
    <w:rsid w:val="00631D18"/>
    <w:rsid w:val="00631F10"/>
    <w:rsid w:val="00637405"/>
    <w:rsid w:val="006400AA"/>
    <w:rsid w:val="00640AAC"/>
    <w:rsid w:val="00640EB2"/>
    <w:rsid w:val="006414EC"/>
    <w:rsid w:val="00641DEC"/>
    <w:rsid w:val="00642B62"/>
    <w:rsid w:val="00643E03"/>
    <w:rsid w:val="00643FB7"/>
    <w:rsid w:val="00644B0E"/>
    <w:rsid w:val="0064539A"/>
    <w:rsid w:val="00645E96"/>
    <w:rsid w:val="00646630"/>
    <w:rsid w:val="00646C3C"/>
    <w:rsid w:val="00647222"/>
    <w:rsid w:val="006479FE"/>
    <w:rsid w:val="00650708"/>
    <w:rsid w:val="00651E61"/>
    <w:rsid w:val="0065269C"/>
    <w:rsid w:val="00652B40"/>
    <w:rsid w:val="006531BE"/>
    <w:rsid w:val="0065408C"/>
    <w:rsid w:val="0065419F"/>
    <w:rsid w:val="006542D1"/>
    <w:rsid w:val="0065458C"/>
    <w:rsid w:val="006548BA"/>
    <w:rsid w:val="006549A5"/>
    <w:rsid w:val="00654C93"/>
    <w:rsid w:val="00654E7E"/>
    <w:rsid w:val="006552C3"/>
    <w:rsid w:val="0065561A"/>
    <w:rsid w:val="00655A45"/>
    <w:rsid w:val="00655D39"/>
    <w:rsid w:val="006562F0"/>
    <w:rsid w:val="00656E2E"/>
    <w:rsid w:val="0065742D"/>
    <w:rsid w:val="006605B8"/>
    <w:rsid w:val="00661898"/>
    <w:rsid w:val="00661B4A"/>
    <w:rsid w:val="00661C79"/>
    <w:rsid w:val="00662818"/>
    <w:rsid w:val="00662900"/>
    <w:rsid w:val="00663D2E"/>
    <w:rsid w:val="00663E40"/>
    <w:rsid w:val="0066407E"/>
    <w:rsid w:val="00664354"/>
    <w:rsid w:val="00664803"/>
    <w:rsid w:val="0066529B"/>
    <w:rsid w:val="00665CFB"/>
    <w:rsid w:val="00665E21"/>
    <w:rsid w:val="006664A9"/>
    <w:rsid w:val="00670250"/>
    <w:rsid w:val="006703DF"/>
    <w:rsid w:val="00670488"/>
    <w:rsid w:val="00670A51"/>
    <w:rsid w:val="00670D82"/>
    <w:rsid w:val="006719EF"/>
    <w:rsid w:val="00671C01"/>
    <w:rsid w:val="00671DB0"/>
    <w:rsid w:val="00675664"/>
    <w:rsid w:val="00676120"/>
    <w:rsid w:val="0067706E"/>
    <w:rsid w:val="006803EE"/>
    <w:rsid w:val="0068228A"/>
    <w:rsid w:val="0068276A"/>
    <w:rsid w:val="00682CA3"/>
    <w:rsid w:val="006832C0"/>
    <w:rsid w:val="006834EA"/>
    <w:rsid w:val="00683A81"/>
    <w:rsid w:val="00683FA3"/>
    <w:rsid w:val="0068486F"/>
    <w:rsid w:val="006863AE"/>
    <w:rsid w:val="00690AEC"/>
    <w:rsid w:val="00691535"/>
    <w:rsid w:val="006922E4"/>
    <w:rsid w:val="0069250D"/>
    <w:rsid w:val="00692DD4"/>
    <w:rsid w:val="00693065"/>
    <w:rsid w:val="00693096"/>
    <w:rsid w:val="006936D4"/>
    <w:rsid w:val="0069428F"/>
    <w:rsid w:val="00695C95"/>
    <w:rsid w:val="00696383"/>
    <w:rsid w:val="00697215"/>
    <w:rsid w:val="006A0FB9"/>
    <w:rsid w:val="006A1F09"/>
    <w:rsid w:val="006A200D"/>
    <w:rsid w:val="006A3313"/>
    <w:rsid w:val="006A3DDC"/>
    <w:rsid w:val="006A450C"/>
    <w:rsid w:val="006A5FAE"/>
    <w:rsid w:val="006B0880"/>
    <w:rsid w:val="006B0C4A"/>
    <w:rsid w:val="006B1606"/>
    <w:rsid w:val="006B190C"/>
    <w:rsid w:val="006B2881"/>
    <w:rsid w:val="006B2A44"/>
    <w:rsid w:val="006B2A67"/>
    <w:rsid w:val="006B2DE5"/>
    <w:rsid w:val="006B3870"/>
    <w:rsid w:val="006B3CA5"/>
    <w:rsid w:val="006B43E6"/>
    <w:rsid w:val="006B5336"/>
    <w:rsid w:val="006B5631"/>
    <w:rsid w:val="006B59BA"/>
    <w:rsid w:val="006B65AA"/>
    <w:rsid w:val="006B7737"/>
    <w:rsid w:val="006B789A"/>
    <w:rsid w:val="006B7A1E"/>
    <w:rsid w:val="006C01AC"/>
    <w:rsid w:val="006C12AB"/>
    <w:rsid w:val="006C180F"/>
    <w:rsid w:val="006C2F8A"/>
    <w:rsid w:val="006C3556"/>
    <w:rsid w:val="006C3566"/>
    <w:rsid w:val="006C437A"/>
    <w:rsid w:val="006C4EB8"/>
    <w:rsid w:val="006C5E7E"/>
    <w:rsid w:val="006C5FD3"/>
    <w:rsid w:val="006C6121"/>
    <w:rsid w:val="006C6D67"/>
    <w:rsid w:val="006D063C"/>
    <w:rsid w:val="006D0C76"/>
    <w:rsid w:val="006D1316"/>
    <w:rsid w:val="006D17B3"/>
    <w:rsid w:val="006D180D"/>
    <w:rsid w:val="006D2716"/>
    <w:rsid w:val="006D50DA"/>
    <w:rsid w:val="006D5745"/>
    <w:rsid w:val="006D5CBC"/>
    <w:rsid w:val="006D6384"/>
    <w:rsid w:val="006D7A5D"/>
    <w:rsid w:val="006D7C5A"/>
    <w:rsid w:val="006E02C1"/>
    <w:rsid w:val="006E11C8"/>
    <w:rsid w:val="006E163D"/>
    <w:rsid w:val="006E1932"/>
    <w:rsid w:val="006E1EF7"/>
    <w:rsid w:val="006E3B6F"/>
    <w:rsid w:val="006E613A"/>
    <w:rsid w:val="006E71BB"/>
    <w:rsid w:val="006F0988"/>
    <w:rsid w:val="006F0A4C"/>
    <w:rsid w:val="006F2EAC"/>
    <w:rsid w:val="006F4AA1"/>
    <w:rsid w:val="006F5154"/>
    <w:rsid w:val="006F5556"/>
    <w:rsid w:val="006F5C8D"/>
    <w:rsid w:val="006F6B30"/>
    <w:rsid w:val="006F769E"/>
    <w:rsid w:val="006F7CB7"/>
    <w:rsid w:val="0070031E"/>
    <w:rsid w:val="007003A2"/>
    <w:rsid w:val="00700C26"/>
    <w:rsid w:val="00701506"/>
    <w:rsid w:val="00701EF3"/>
    <w:rsid w:val="007022D8"/>
    <w:rsid w:val="0070254E"/>
    <w:rsid w:val="007032EF"/>
    <w:rsid w:val="007035BC"/>
    <w:rsid w:val="00704432"/>
    <w:rsid w:val="00704757"/>
    <w:rsid w:val="00704E14"/>
    <w:rsid w:val="00704EC6"/>
    <w:rsid w:val="00705270"/>
    <w:rsid w:val="007059AF"/>
    <w:rsid w:val="007069D0"/>
    <w:rsid w:val="00706A23"/>
    <w:rsid w:val="007078FF"/>
    <w:rsid w:val="00707CB6"/>
    <w:rsid w:val="007101E8"/>
    <w:rsid w:val="00710336"/>
    <w:rsid w:val="00710BE1"/>
    <w:rsid w:val="00711694"/>
    <w:rsid w:val="00711A50"/>
    <w:rsid w:val="00711B20"/>
    <w:rsid w:val="007120DC"/>
    <w:rsid w:val="00712115"/>
    <w:rsid w:val="00714552"/>
    <w:rsid w:val="007149A3"/>
    <w:rsid w:val="00714A9A"/>
    <w:rsid w:val="00715440"/>
    <w:rsid w:val="00716BAC"/>
    <w:rsid w:val="00716F49"/>
    <w:rsid w:val="00717D2B"/>
    <w:rsid w:val="00723164"/>
    <w:rsid w:val="007235AB"/>
    <w:rsid w:val="007244DA"/>
    <w:rsid w:val="00727B6A"/>
    <w:rsid w:val="00731459"/>
    <w:rsid w:val="00731B23"/>
    <w:rsid w:val="00731B4E"/>
    <w:rsid w:val="007327C0"/>
    <w:rsid w:val="007340F7"/>
    <w:rsid w:val="00734898"/>
    <w:rsid w:val="00734D8B"/>
    <w:rsid w:val="00736E69"/>
    <w:rsid w:val="00740AED"/>
    <w:rsid w:val="00741174"/>
    <w:rsid w:val="00742D8E"/>
    <w:rsid w:val="00744397"/>
    <w:rsid w:val="00744AE1"/>
    <w:rsid w:val="00745189"/>
    <w:rsid w:val="0074545A"/>
    <w:rsid w:val="00746F40"/>
    <w:rsid w:val="007501CD"/>
    <w:rsid w:val="00750B76"/>
    <w:rsid w:val="007516FB"/>
    <w:rsid w:val="00752658"/>
    <w:rsid w:val="007526A2"/>
    <w:rsid w:val="007526F8"/>
    <w:rsid w:val="00752F55"/>
    <w:rsid w:val="00755572"/>
    <w:rsid w:val="00755FED"/>
    <w:rsid w:val="007562DC"/>
    <w:rsid w:val="0075692F"/>
    <w:rsid w:val="0075779D"/>
    <w:rsid w:val="00757E42"/>
    <w:rsid w:val="0076036A"/>
    <w:rsid w:val="007603B3"/>
    <w:rsid w:val="00760CAB"/>
    <w:rsid w:val="00762603"/>
    <w:rsid w:val="00763287"/>
    <w:rsid w:val="00763EF0"/>
    <w:rsid w:val="007644FB"/>
    <w:rsid w:val="00764F9C"/>
    <w:rsid w:val="007651C6"/>
    <w:rsid w:val="00765DD1"/>
    <w:rsid w:val="007667A3"/>
    <w:rsid w:val="0076736D"/>
    <w:rsid w:val="00770161"/>
    <w:rsid w:val="00770A0C"/>
    <w:rsid w:val="007712A6"/>
    <w:rsid w:val="007713AC"/>
    <w:rsid w:val="007716E1"/>
    <w:rsid w:val="007723E4"/>
    <w:rsid w:val="00773E52"/>
    <w:rsid w:val="00776D58"/>
    <w:rsid w:val="00777BB4"/>
    <w:rsid w:val="00780AAA"/>
    <w:rsid w:val="00780EC6"/>
    <w:rsid w:val="0078127B"/>
    <w:rsid w:val="00781807"/>
    <w:rsid w:val="00782018"/>
    <w:rsid w:val="007826DE"/>
    <w:rsid w:val="0078270A"/>
    <w:rsid w:val="0078274D"/>
    <w:rsid w:val="007830A7"/>
    <w:rsid w:val="00783811"/>
    <w:rsid w:val="00783D90"/>
    <w:rsid w:val="0078582A"/>
    <w:rsid w:val="00786CF3"/>
    <w:rsid w:val="00791A1C"/>
    <w:rsid w:val="0079260A"/>
    <w:rsid w:val="00792984"/>
    <w:rsid w:val="00794393"/>
    <w:rsid w:val="00794DD6"/>
    <w:rsid w:val="00795387"/>
    <w:rsid w:val="00795777"/>
    <w:rsid w:val="00795DE0"/>
    <w:rsid w:val="00796847"/>
    <w:rsid w:val="00796F51"/>
    <w:rsid w:val="0079708B"/>
    <w:rsid w:val="00797A84"/>
    <w:rsid w:val="007A0D83"/>
    <w:rsid w:val="007A0E68"/>
    <w:rsid w:val="007A1D79"/>
    <w:rsid w:val="007A2925"/>
    <w:rsid w:val="007A2C4D"/>
    <w:rsid w:val="007A2E6F"/>
    <w:rsid w:val="007A35B2"/>
    <w:rsid w:val="007A3977"/>
    <w:rsid w:val="007A47B2"/>
    <w:rsid w:val="007A6640"/>
    <w:rsid w:val="007A6660"/>
    <w:rsid w:val="007A7490"/>
    <w:rsid w:val="007A7BE9"/>
    <w:rsid w:val="007B0CBF"/>
    <w:rsid w:val="007B1771"/>
    <w:rsid w:val="007B1BCB"/>
    <w:rsid w:val="007B2A78"/>
    <w:rsid w:val="007B2C72"/>
    <w:rsid w:val="007B4497"/>
    <w:rsid w:val="007B5932"/>
    <w:rsid w:val="007B5C03"/>
    <w:rsid w:val="007B73B3"/>
    <w:rsid w:val="007C0892"/>
    <w:rsid w:val="007C0911"/>
    <w:rsid w:val="007C0A2B"/>
    <w:rsid w:val="007C26AA"/>
    <w:rsid w:val="007C27DC"/>
    <w:rsid w:val="007C2CBB"/>
    <w:rsid w:val="007C40FA"/>
    <w:rsid w:val="007C5600"/>
    <w:rsid w:val="007C6367"/>
    <w:rsid w:val="007C7E88"/>
    <w:rsid w:val="007C7FDA"/>
    <w:rsid w:val="007D0548"/>
    <w:rsid w:val="007D084B"/>
    <w:rsid w:val="007D0EE2"/>
    <w:rsid w:val="007D1410"/>
    <w:rsid w:val="007D24F4"/>
    <w:rsid w:val="007D2F85"/>
    <w:rsid w:val="007D4818"/>
    <w:rsid w:val="007D4BC5"/>
    <w:rsid w:val="007D557D"/>
    <w:rsid w:val="007D56F6"/>
    <w:rsid w:val="007D584B"/>
    <w:rsid w:val="007D5DD8"/>
    <w:rsid w:val="007D6436"/>
    <w:rsid w:val="007D7F79"/>
    <w:rsid w:val="007E0576"/>
    <w:rsid w:val="007E17E1"/>
    <w:rsid w:val="007E1F1E"/>
    <w:rsid w:val="007E3BB6"/>
    <w:rsid w:val="007E3D0B"/>
    <w:rsid w:val="007E49D1"/>
    <w:rsid w:val="007E56F6"/>
    <w:rsid w:val="007E592B"/>
    <w:rsid w:val="007E73A6"/>
    <w:rsid w:val="007F0EF3"/>
    <w:rsid w:val="007F131D"/>
    <w:rsid w:val="007F132D"/>
    <w:rsid w:val="007F15BE"/>
    <w:rsid w:val="007F1AC0"/>
    <w:rsid w:val="007F1ECD"/>
    <w:rsid w:val="007F2434"/>
    <w:rsid w:val="007F29FD"/>
    <w:rsid w:val="007F2E79"/>
    <w:rsid w:val="007F33C2"/>
    <w:rsid w:val="007F50EF"/>
    <w:rsid w:val="007F65EA"/>
    <w:rsid w:val="007F70D1"/>
    <w:rsid w:val="007F74DC"/>
    <w:rsid w:val="008006CE"/>
    <w:rsid w:val="0080174A"/>
    <w:rsid w:val="00801C10"/>
    <w:rsid w:val="00802978"/>
    <w:rsid w:val="00803C46"/>
    <w:rsid w:val="0080442F"/>
    <w:rsid w:val="00805C31"/>
    <w:rsid w:val="00806044"/>
    <w:rsid w:val="00807A52"/>
    <w:rsid w:val="0081074E"/>
    <w:rsid w:val="00810782"/>
    <w:rsid w:val="00811996"/>
    <w:rsid w:val="00811998"/>
    <w:rsid w:val="00811A8A"/>
    <w:rsid w:val="00812826"/>
    <w:rsid w:val="00812CC2"/>
    <w:rsid w:val="00814FD8"/>
    <w:rsid w:val="008150BF"/>
    <w:rsid w:val="00815CAD"/>
    <w:rsid w:val="008171D5"/>
    <w:rsid w:val="00817402"/>
    <w:rsid w:val="00817C46"/>
    <w:rsid w:val="008214E7"/>
    <w:rsid w:val="00821683"/>
    <w:rsid w:val="0082172E"/>
    <w:rsid w:val="008217A0"/>
    <w:rsid w:val="00821803"/>
    <w:rsid w:val="00823F84"/>
    <w:rsid w:val="00825C08"/>
    <w:rsid w:val="00826A4D"/>
    <w:rsid w:val="00826A89"/>
    <w:rsid w:val="00826B51"/>
    <w:rsid w:val="008277C2"/>
    <w:rsid w:val="00827A04"/>
    <w:rsid w:val="00830BC3"/>
    <w:rsid w:val="00830D8F"/>
    <w:rsid w:val="00832043"/>
    <w:rsid w:val="008320AD"/>
    <w:rsid w:val="00832140"/>
    <w:rsid w:val="00832F45"/>
    <w:rsid w:val="0083382E"/>
    <w:rsid w:val="00833EE1"/>
    <w:rsid w:val="00833FE9"/>
    <w:rsid w:val="0083526E"/>
    <w:rsid w:val="008353BA"/>
    <w:rsid w:val="00836924"/>
    <w:rsid w:val="00837506"/>
    <w:rsid w:val="00837E69"/>
    <w:rsid w:val="00837FD6"/>
    <w:rsid w:val="0084000B"/>
    <w:rsid w:val="008404A1"/>
    <w:rsid w:val="00840D3D"/>
    <w:rsid w:val="00841711"/>
    <w:rsid w:val="00841CC0"/>
    <w:rsid w:val="00842336"/>
    <w:rsid w:val="00842C80"/>
    <w:rsid w:val="008441B8"/>
    <w:rsid w:val="00845D71"/>
    <w:rsid w:val="00846392"/>
    <w:rsid w:val="00847954"/>
    <w:rsid w:val="00851727"/>
    <w:rsid w:val="00851850"/>
    <w:rsid w:val="008537C7"/>
    <w:rsid w:val="008540AD"/>
    <w:rsid w:val="008550CC"/>
    <w:rsid w:val="008551AF"/>
    <w:rsid w:val="00855675"/>
    <w:rsid w:val="00855A96"/>
    <w:rsid w:val="008570BE"/>
    <w:rsid w:val="008576B3"/>
    <w:rsid w:val="00857FA2"/>
    <w:rsid w:val="008609C4"/>
    <w:rsid w:val="008609D7"/>
    <w:rsid w:val="00860D28"/>
    <w:rsid w:val="00860FDA"/>
    <w:rsid w:val="0086163B"/>
    <w:rsid w:val="0086191F"/>
    <w:rsid w:val="0086362A"/>
    <w:rsid w:val="00863764"/>
    <w:rsid w:val="00863B03"/>
    <w:rsid w:val="00865631"/>
    <w:rsid w:val="00865CBC"/>
    <w:rsid w:val="008660CA"/>
    <w:rsid w:val="00867620"/>
    <w:rsid w:val="00867B3E"/>
    <w:rsid w:val="00870D00"/>
    <w:rsid w:val="00871E3C"/>
    <w:rsid w:val="0087243C"/>
    <w:rsid w:val="0087245A"/>
    <w:rsid w:val="008728F8"/>
    <w:rsid w:val="00873D65"/>
    <w:rsid w:val="00873DD5"/>
    <w:rsid w:val="00880B65"/>
    <w:rsid w:val="00881945"/>
    <w:rsid w:val="00881D0C"/>
    <w:rsid w:val="00881EE1"/>
    <w:rsid w:val="00881FCE"/>
    <w:rsid w:val="0088276B"/>
    <w:rsid w:val="00883DB7"/>
    <w:rsid w:val="008854F6"/>
    <w:rsid w:val="008856A1"/>
    <w:rsid w:val="0088687B"/>
    <w:rsid w:val="00887AC2"/>
    <w:rsid w:val="00887B22"/>
    <w:rsid w:val="00887CF5"/>
    <w:rsid w:val="00887D74"/>
    <w:rsid w:val="0089036C"/>
    <w:rsid w:val="008905D7"/>
    <w:rsid w:val="0089120C"/>
    <w:rsid w:val="00891F27"/>
    <w:rsid w:val="00892530"/>
    <w:rsid w:val="00892D8A"/>
    <w:rsid w:val="00893522"/>
    <w:rsid w:val="008936CB"/>
    <w:rsid w:val="00893C2C"/>
    <w:rsid w:val="0089495E"/>
    <w:rsid w:val="00894B04"/>
    <w:rsid w:val="008A0CA5"/>
    <w:rsid w:val="008A1303"/>
    <w:rsid w:val="008A1350"/>
    <w:rsid w:val="008A62B9"/>
    <w:rsid w:val="008A67C2"/>
    <w:rsid w:val="008A69B0"/>
    <w:rsid w:val="008A70C7"/>
    <w:rsid w:val="008A7468"/>
    <w:rsid w:val="008A767F"/>
    <w:rsid w:val="008B12B4"/>
    <w:rsid w:val="008B1319"/>
    <w:rsid w:val="008B2495"/>
    <w:rsid w:val="008B31DD"/>
    <w:rsid w:val="008B35B3"/>
    <w:rsid w:val="008B3851"/>
    <w:rsid w:val="008B3DB5"/>
    <w:rsid w:val="008B3E30"/>
    <w:rsid w:val="008B3FE2"/>
    <w:rsid w:val="008B58F1"/>
    <w:rsid w:val="008B5F13"/>
    <w:rsid w:val="008B75DB"/>
    <w:rsid w:val="008C09DB"/>
    <w:rsid w:val="008C0EA4"/>
    <w:rsid w:val="008C11BB"/>
    <w:rsid w:val="008C1814"/>
    <w:rsid w:val="008C3447"/>
    <w:rsid w:val="008C35EB"/>
    <w:rsid w:val="008C39BC"/>
    <w:rsid w:val="008C57B5"/>
    <w:rsid w:val="008C633E"/>
    <w:rsid w:val="008C653C"/>
    <w:rsid w:val="008C66FC"/>
    <w:rsid w:val="008C6A46"/>
    <w:rsid w:val="008C78AB"/>
    <w:rsid w:val="008D000F"/>
    <w:rsid w:val="008D26F6"/>
    <w:rsid w:val="008D2B1A"/>
    <w:rsid w:val="008D2B97"/>
    <w:rsid w:val="008D3B8F"/>
    <w:rsid w:val="008D3E31"/>
    <w:rsid w:val="008D4015"/>
    <w:rsid w:val="008D47D5"/>
    <w:rsid w:val="008D49EF"/>
    <w:rsid w:val="008D50EE"/>
    <w:rsid w:val="008D510F"/>
    <w:rsid w:val="008D6BDC"/>
    <w:rsid w:val="008E0088"/>
    <w:rsid w:val="008E15EA"/>
    <w:rsid w:val="008E19D2"/>
    <w:rsid w:val="008E1B6C"/>
    <w:rsid w:val="008E2F01"/>
    <w:rsid w:val="008E3A09"/>
    <w:rsid w:val="008E3BB6"/>
    <w:rsid w:val="008E4A99"/>
    <w:rsid w:val="008E6104"/>
    <w:rsid w:val="008E687D"/>
    <w:rsid w:val="008E6DC7"/>
    <w:rsid w:val="008E7B9A"/>
    <w:rsid w:val="008F070F"/>
    <w:rsid w:val="008F0890"/>
    <w:rsid w:val="008F14B3"/>
    <w:rsid w:val="008F3A52"/>
    <w:rsid w:val="008F3F9D"/>
    <w:rsid w:val="008F4468"/>
    <w:rsid w:val="008F45A9"/>
    <w:rsid w:val="008F4A99"/>
    <w:rsid w:val="008F5717"/>
    <w:rsid w:val="008F58A4"/>
    <w:rsid w:val="008F5939"/>
    <w:rsid w:val="008F5966"/>
    <w:rsid w:val="008F61FF"/>
    <w:rsid w:val="008F6566"/>
    <w:rsid w:val="008F669E"/>
    <w:rsid w:val="008F6AFF"/>
    <w:rsid w:val="008F6B81"/>
    <w:rsid w:val="008F6CB8"/>
    <w:rsid w:val="008F7762"/>
    <w:rsid w:val="008F7B9F"/>
    <w:rsid w:val="008F7CB3"/>
    <w:rsid w:val="009012BF"/>
    <w:rsid w:val="00901612"/>
    <w:rsid w:val="00901DBA"/>
    <w:rsid w:val="00901FF4"/>
    <w:rsid w:val="0090207B"/>
    <w:rsid w:val="009021BF"/>
    <w:rsid w:val="009025A7"/>
    <w:rsid w:val="0090272F"/>
    <w:rsid w:val="00902775"/>
    <w:rsid w:val="00903078"/>
    <w:rsid w:val="00905200"/>
    <w:rsid w:val="00905EE9"/>
    <w:rsid w:val="0090641C"/>
    <w:rsid w:val="00906BB9"/>
    <w:rsid w:val="0090794E"/>
    <w:rsid w:val="00910BA2"/>
    <w:rsid w:val="00910C37"/>
    <w:rsid w:val="00910FB7"/>
    <w:rsid w:val="009113DF"/>
    <w:rsid w:val="00911474"/>
    <w:rsid w:val="009115B1"/>
    <w:rsid w:val="00912BDC"/>
    <w:rsid w:val="00912DC6"/>
    <w:rsid w:val="0091475A"/>
    <w:rsid w:val="00915538"/>
    <w:rsid w:val="009162A8"/>
    <w:rsid w:val="00917B28"/>
    <w:rsid w:val="00917B9B"/>
    <w:rsid w:val="00920C15"/>
    <w:rsid w:val="009210C2"/>
    <w:rsid w:val="0092158C"/>
    <w:rsid w:val="009229E5"/>
    <w:rsid w:val="00922A9F"/>
    <w:rsid w:val="009236B6"/>
    <w:rsid w:val="00923955"/>
    <w:rsid w:val="00924091"/>
    <w:rsid w:val="00924BE9"/>
    <w:rsid w:val="00925376"/>
    <w:rsid w:val="00925AD4"/>
    <w:rsid w:val="00925AD7"/>
    <w:rsid w:val="009264C6"/>
    <w:rsid w:val="009267A4"/>
    <w:rsid w:val="00927BA6"/>
    <w:rsid w:val="00927F3B"/>
    <w:rsid w:val="00930195"/>
    <w:rsid w:val="0093062C"/>
    <w:rsid w:val="00930A13"/>
    <w:rsid w:val="009312DF"/>
    <w:rsid w:val="0093167E"/>
    <w:rsid w:val="0093229E"/>
    <w:rsid w:val="009322F4"/>
    <w:rsid w:val="009325C3"/>
    <w:rsid w:val="00932F88"/>
    <w:rsid w:val="00933AA9"/>
    <w:rsid w:val="00933F58"/>
    <w:rsid w:val="009341FB"/>
    <w:rsid w:val="00935A6E"/>
    <w:rsid w:val="00936553"/>
    <w:rsid w:val="0093727C"/>
    <w:rsid w:val="00937FC9"/>
    <w:rsid w:val="00940FB4"/>
    <w:rsid w:val="0094221D"/>
    <w:rsid w:val="0094381C"/>
    <w:rsid w:val="00943DEF"/>
    <w:rsid w:val="00944058"/>
    <w:rsid w:val="00945547"/>
    <w:rsid w:val="00945901"/>
    <w:rsid w:val="00946042"/>
    <w:rsid w:val="009476D5"/>
    <w:rsid w:val="009477E2"/>
    <w:rsid w:val="00950246"/>
    <w:rsid w:val="009519FF"/>
    <w:rsid w:val="00951FC2"/>
    <w:rsid w:val="00952235"/>
    <w:rsid w:val="00952EDB"/>
    <w:rsid w:val="009535ED"/>
    <w:rsid w:val="00953871"/>
    <w:rsid w:val="00953940"/>
    <w:rsid w:val="0095395D"/>
    <w:rsid w:val="00953A80"/>
    <w:rsid w:val="0095406A"/>
    <w:rsid w:val="009568EA"/>
    <w:rsid w:val="00956F6E"/>
    <w:rsid w:val="009572B1"/>
    <w:rsid w:val="00957416"/>
    <w:rsid w:val="00957A21"/>
    <w:rsid w:val="00957C6B"/>
    <w:rsid w:val="009600CF"/>
    <w:rsid w:val="00960A72"/>
    <w:rsid w:val="00961DDA"/>
    <w:rsid w:val="00962748"/>
    <w:rsid w:val="009628E1"/>
    <w:rsid w:val="00963436"/>
    <w:rsid w:val="0096408C"/>
    <w:rsid w:val="0096417D"/>
    <w:rsid w:val="00964907"/>
    <w:rsid w:val="00965B05"/>
    <w:rsid w:val="0096744A"/>
    <w:rsid w:val="00967857"/>
    <w:rsid w:val="00967B8A"/>
    <w:rsid w:val="00967D16"/>
    <w:rsid w:val="00967E91"/>
    <w:rsid w:val="0097010C"/>
    <w:rsid w:val="0097146C"/>
    <w:rsid w:val="0097175A"/>
    <w:rsid w:val="00972BBA"/>
    <w:rsid w:val="009731AF"/>
    <w:rsid w:val="00973F8A"/>
    <w:rsid w:val="00974D10"/>
    <w:rsid w:val="0097589E"/>
    <w:rsid w:val="00975A1D"/>
    <w:rsid w:val="009761E3"/>
    <w:rsid w:val="00977A0D"/>
    <w:rsid w:val="009803DB"/>
    <w:rsid w:val="0098109C"/>
    <w:rsid w:val="009815EE"/>
    <w:rsid w:val="00981DDB"/>
    <w:rsid w:val="00984229"/>
    <w:rsid w:val="009847E6"/>
    <w:rsid w:val="009852D3"/>
    <w:rsid w:val="00985495"/>
    <w:rsid w:val="00985FFF"/>
    <w:rsid w:val="0098612F"/>
    <w:rsid w:val="009866D6"/>
    <w:rsid w:val="0098773A"/>
    <w:rsid w:val="00987D3D"/>
    <w:rsid w:val="0099002E"/>
    <w:rsid w:val="00990C20"/>
    <w:rsid w:val="00992521"/>
    <w:rsid w:val="00992723"/>
    <w:rsid w:val="009935C3"/>
    <w:rsid w:val="00993FD9"/>
    <w:rsid w:val="0099540F"/>
    <w:rsid w:val="00995E9D"/>
    <w:rsid w:val="009966EB"/>
    <w:rsid w:val="009979CD"/>
    <w:rsid w:val="00997C58"/>
    <w:rsid w:val="009A0767"/>
    <w:rsid w:val="009A10DF"/>
    <w:rsid w:val="009A1A21"/>
    <w:rsid w:val="009A1FC4"/>
    <w:rsid w:val="009A33CA"/>
    <w:rsid w:val="009A3D0A"/>
    <w:rsid w:val="009A3D9D"/>
    <w:rsid w:val="009A4B26"/>
    <w:rsid w:val="009A4F85"/>
    <w:rsid w:val="009A62A6"/>
    <w:rsid w:val="009A6423"/>
    <w:rsid w:val="009A65AB"/>
    <w:rsid w:val="009A7105"/>
    <w:rsid w:val="009A77F6"/>
    <w:rsid w:val="009B0355"/>
    <w:rsid w:val="009B2B3C"/>
    <w:rsid w:val="009B2EF1"/>
    <w:rsid w:val="009B3A74"/>
    <w:rsid w:val="009B4B57"/>
    <w:rsid w:val="009B4D60"/>
    <w:rsid w:val="009B5131"/>
    <w:rsid w:val="009B56F0"/>
    <w:rsid w:val="009B6345"/>
    <w:rsid w:val="009B70FA"/>
    <w:rsid w:val="009C0332"/>
    <w:rsid w:val="009C042D"/>
    <w:rsid w:val="009C0E02"/>
    <w:rsid w:val="009C15D8"/>
    <w:rsid w:val="009C33B6"/>
    <w:rsid w:val="009C36D6"/>
    <w:rsid w:val="009C4347"/>
    <w:rsid w:val="009C60B6"/>
    <w:rsid w:val="009C6153"/>
    <w:rsid w:val="009C61FD"/>
    <w:rsid w:val="009C6E57"/>
    <w:rsid w:val="009C74D4"/>
    <w:rsid w:val="009C76DC"/>
    <w:rsid w:val="009D070A"/>
    <w:rsid w:val="009D0AC2"/>
    <w:rsid w:val="009D0CAB"/>
    <w:rsid w:val="009D0DE1"/>
    <w:rsid w:val="009D0FB9"/>
    <w:rsid w:val="009D1AB1"/>
    <w:rsid w:val="009D1BE0"/>
    <w:rsid w:val="009D2066"/>
    <w:rsid w:val="009D2A41"/>
    <w:rsid w:val="009D3D73"/>
    <w:rsid w:val="009D3DD3"/>
    <w:rsid w:val="009D48F2"/>
    <w:rsid w:val="009D4F55"/>
    <w:rsid w:val="009D54C5"/>
    <w:rsid w:val="009D6657"/>
    <w:rsid w:val="009D70DC"/>
    <w:rsid w:val="009D7326"/>
    <w:rsid w:val="009D7977"/>
    <w:rsid w:val="009E0012"/>
    <w:rsid w:val="009E0E46"/>
    <w:rsid w:val="009E1CD4"/>
    <w:rsid w:val="009E2EB0"/>
    <w:rsid w:val="009E43BE"/>
    <w:rsid w:val="009E48C1"/>
    <w:rsid w:val="009E66E6"/>
    <w:rsid w:val="009F0629"/>
    <w:rsid w:val="009F0E31"/>
    <w:rsid w:val="009F222D"/>
    <w:rsid w:val="009F3940"/>
    <w:rsid w:val="009F3C25"/>
    <w:rsid w:val="009F4970"/>
    <w:rsid w:val="009F4AD4"/>
    <w:rsid w:val="009F5A04"/>
    <w:rsid w:val="009F74A0"/>
    <w:rsid w:val="009F76B4"/>
    <w:rsid w:val="009F7A61"/>
    <w:rsid w:val="009F7FAA"/>
    <w:rsid w:val="00A00165"/>
    <w:rsid w:val="00A018E9"/>
    <w:rsid w:val="00A02AFB"/>
    <w:rsid w:val="00A03597"/>
    <w:rsid w:val="00A04559"/>
    <w:rsid w:val="00A04CC2"/>
    <w:rsid w:val="00A04EC0"/>
    <w:rsid w:val="00A04F73"/>
    <w:rsid w:val="00A05C55"/>
    <w:rsid w:val="00A05CC6"/>
    <w:rsid w:val="00A05DB6"/>
    <w:rsid w:val="00A06F7F"/>
    <w:rsid w:val="00A07193"/>
    <w:rsid w:val="00A07C9F"/>
    <w:rsid w:val="00A10B46"/>
    <w:rsid w:val="00A117E3"/>
    <w:rsid w:val="00A11FC4"/>
    <w:rsid w:val="00A13DAB"/>
    <w:rsid w:val="00A13DF3"/>
    <w:rsid w:val="00A13E78"/>
    <w:rsid w:val="00A1464B"/>
    <w:rsid w:val="00A14BAC"/>
    <w:rsid w:val="00A15295"/>
    <w:rsid w:val="00A153B2"/>
    <w:rsid w:val="00A161F4"/>
    <w:rsid w:val="00A16716"/>
    <w:rsid w:val="00A1778E"/>
    <w:rsid w:val="00A201A9"/>
    <w:rsid w:val="00A205CA"/>
    <w:rsid w:val="00A20A62"/>
    <w:rsid w:val="00A2110A"/>
    <w:rsid w:val="00A23EB7"/>
    <w:rsid w:val="00A248BE"/>
    <w:rsid w:val="00A25177"/>
    <w:rsid w:val="00A2518D"/>
    <w:rsid w:val="00A252B7"/>
    <w:rsid w:val="00A256D1"/>
    <w:rsid w:val="00A2794E"/>
    <w:rsid w:val="00A27A3B"/>
    <w:rsid w:val="00A33CCE"/>
    <w:rsid w:val="00A34428"/>
    <w:rsid w:val="00A34AB1"/>
    <w:rsid w:val="00A3522E"/>
    <w:rsid w:val="00A3662F"/>
    <w:rsid w:val="00A36E4C"/>
    <w:rsid w:val="00A37250"/>
    <w:rsid w:val="00A40411"/>
    <w:rsid w:val="00A411BF"/>
    <w:rsid w:val="00A42B6F"/>
    <w:rsid w:val="00A430F7"/>
    <w:rsid w:val="00A435F7"/>
    <w:rsid w:val="00A439A0"/>
    <w:rsid w:val="00A43AD4"/>
    <w:rsid w:val="00A440D1"/>
    <w:rsid w:val="00A466E4"/>
    <w:rsid w:val="00A469E9"/>
    <w:rsid w:val="00A4780A"/>
    <w:rsid w:val="00A502A8"/>
    <w:rsid w:val="00A53791"/>
    <w:rsid w:val="00A5391F"/>
    <w:rsid w:val="00A53CC8"/>
    <w:rsid w:val="00A53F25"/>
    <w:rsid w:val="00A54244"/>
    <w:rsid w:val="00A54D91"/>
    <w:rsid w:val="00A55814"/>
    <w:rsid w:val="00A56840"/>
    <w:rsid w:val="00A57110"/>
    <w:rsid w:val="00A57F94"/>
    <w:rsid w:val="00A6002E"/>
    <w:rsid w:val="00A606EF"/>
    <w:rsid w:val="00A60BF5"/>
    <w:rsid w:val="00A627BF"/>
    <w:rsid w:val="00A62D7E"/>
    <w:rsid w:val="00A6337C"/>
    <w:rsid w:val="00A63CFE"/>
    <w:rsid w:val="00A64DA1"/>
    <w:rsid w:val="00A64F2A"/>
    <w:rsid w:val="00A6603F"/>
    <w:rsid w:val="00A66594"/>
    <w:rsid w:val="00A6663E"/>
    <w:rsid w:val="00A66660"/>
    <w:rsid w:val="00A66ACB"/>
    <w:rsid w:val="00A66D0D"/>
    <w:rsid w:val="00A66E7D"/>
    <w:rsid w:val="00A67512"/>
    <w:rsid w:val="00A71C0F"/>
    <w:rsid w:val="00A71CFA"/>
    <w:rsid w:val="00A71FF2"/>
    <w:rsid w:val="00A72037"/>
    <w:rsid w:val="00A726B5"/>
    <w:rsid w:val="00A741A9"/>
    <w:rsid w:val="00A7570A"/>
    <w:rsid w:val="00A76247"/>
    <w:rsid w:val="00A76DA5"/>
    <w:rsid w:val="00A77798"/>
    <w:rsid w:val="00A77B73"/>
    <w:rsid w:val="00A80882"/>
    <w:rsid w:val="00A80D1C"/>
    <w:rsid w:val="00A816B4"/>
    <w:rsid w:val="00A81DFA"/>
    <w:rsid w:val="00A8351D"/>
    <w:rsid w:val="00A83DC0"/>
    <w:rsid w:val="00A8406A"/>
    <w:rsid w:val="00A843DB"/>
    <w:rsid w:val="00A845E3"/>
    <w:rsid w:val="00A85CBE"/>
    <w:rsid w:val="00A86438"/>
    <w:rsid w:val="00A865DE"/>
    <w:rsid w:val="00A86D77"/>
    <w:rsid w:val="00A872DB"/>
    <w:rsid w:val="00A874FE"/>
    <w:rsid w:val="00A877B0"/>
    <w:rsid w:val="00A90516"/>
    <w:rsid w:val="00A913B2"/>
    <w:rsid w:val="00A92EF4"/>
    <w:rsid w:val="00A94135"/>
    <w:rsid w:val="00A947A7"/>
    <w:rsid w:val="00A95CDA"/>
    <w:rsid w:val="00A96B08"/>
    <w:rsid w:val="00A96CAF"/>
    <w:rsid w:val="00AA07EF"/>
    <w:rsid w:val="00AA0D5C"/>
    <w:rsid w:val="00AA129A"/>
    <w:rsid w:val="00AA12B0"/>
    <w:rsid w:val="00AA1870"/>
    <w:rsid w:val="00AA1BCA"/>
    <w:rsid w:val="00AA1D50"/>
    <w:rsid w:val="00AA4BBC"/>
    <w:rsid w:val="00AB003A"/>
    <w:rsid w:val="00AB0630"/>
    <w:rsid w:val="00AB0C41"/>
    <w:rsid w:val="00AB228A"/>
    <w:rsid w:val="00AB2C7B"/>
    <w:rsid w:val="00AB2D40"/>
    <w:rsid w:val="00AB4D4C"/>
    <w:rsid w:val="00AB4D9A"/>
    <w:rsid w:val="00AB7243"/>
    <w:rsid w:val="00AB74A2"/>
    <w:rsid w:val="00AC0516"/>
    <w:rsid w:val="00AC2061"/>
    <w:rsid w:val="00AC2A01"/>
    <w:rsid w:val="00AC4059"/>
    <w:rsid w:val="00AC437E"/>
    <w:rsid w:val="00AC457A"/>
    <w:rsid w:val="00AC4FA7"/>
    <w:rsid w:val="00AC58E4"/>
    <w:rsid w:val="00AC5B43"/>
    <w:rsid w:val="00AC63C0"/>
    <w:rsid w:val="00AC66AB"/>
    <w:rsid w:val="00AC6E24"/>
    <w:rsid w:val="00AD06BD"/>
    <w:rsid w:val="00AD0725"/>
    <w:rsid w:val="00AD0D06"/>
    <w:rsid w:val="00AD11D2"/>
    <w:rsid w:val="00AD1CF0"/>
    <w:rsid w:val="00AD1CF6"/>
    <w:rsid w:val="00AD1FD5"/>
    <w:rsid w:val="00AD22D1"/>
    <w:rsid w:val="00AD278A"/>
    <w:rsid w:val="00AD3183"/>
    <w:rsid w:val="00AD34A2"/>
    <w:rsid w:val="00AD40BF"/>
    <w:rsid w:val="00AD4297"/>
    <w:rsid w:val="00AD4632"/>
    <w:rsid w:val="00AD506E"/>
    <w:rsid w:val="00AD716C"/>
    <w:rsid w:val="00AD79A0"/>
    <w:rsid w:val="00AD7A12"/>
    <w:rsid w:val="00AD7DBB"/>
    <w:rsid w:val="00AD7EB9"/>
    <w:rsid w:val="00AE02DA"/>
    <w:rsid w:val="00AE0619"/>
    <w:rsid w:val="00AE1692"/>
    <w:rsid w:val="00AE1A08"/>
    <w:rsid w:val="00AE2DA5"/>
    <w:rsid w:val="00AE4C5A"/>
    <w:rsid w:val="00AE4F4E"/>
    <w:rsid w:val="00AE5A47"/>
    <w:rsid w:val="00AE5B04"/>
    <w:rsid w:val="00AE614E"/>
    <w:rsid w:val="00AE69BA"/>
    <w:rsid w:val="00AE6B43"/>
    <w:rsid w:val="00AF0C79"/>
    <w:rsid w:val="00AF177D"/>
    <w:rsid w:val="00AF30FB"/>
    <w:rsid w:val="00AF3399"/>
    <w:rsid w:val="00AF4285"/>
    <w:rsid w:val="00AF45E7"/>
    <w:rsid w:val="00AF4AA8"/>
    <w:rsid w:val="00AF4CC6"/>
    <w:rsid w:val="00AF4D0B"/>
    <w:rsid w:val="00AF5602"/>
    <w:rsid w:val="00AF5E82"/>
    <w:rsid w:val="00AF617E"/>
    <w:rsid w:val="00AF62BF"/>
    <w:rsid w:val="00AF6C21"/>
    <w:rsid w:val="00AF6FE0"/>
    <w:rsid w:val="00AF707B"/>
    <w:rsid w:val="00AF7415"/>
    <w:rsid w:val="00AF75E5"/>
    <w:rsid w:val="00B00554"/>
    <w:rsid w:val="00B0128C"/>
    <w:rsid w:val="00B01AC8"/>
    <w:rsid w:val="00B01BE2"/>
    <w:rsid w:val="00B04828"/>
    <w:rsid w:val="00B04D07"/>
    <w:rsid w:val="00B0505F"/>
    <w:rsid w:val="00B05C32"/>
    <w:rsid w:val="00B06361"/>
    <w:rsid w:val="00B076E2"/>
    <w:rsid w:val="00B07801"/>
    <w:rsid w:val="00B11595"/>
    <w:rsid w:val="00B11B69"/>
    <w:rsid w:val="00B1223F"/>
    <w:rsid w:val="00B14404"/>
    <w:rsid w:val="00B14BED"/>
    <w:rsid w:val="00B15B5F"/>
    <w:rsid w:val="00B16411"/>
    <w:rsid w:val="00B23292"/>
    <w:rsid w:val="00B23855"/>
    <w:rsid w:val="00B23BE8"/>
    <w:rsid w:val="00B24331"/>
    <w:rsid w:val="00B24B37"/>
    <w:rsid w:val="00B25251"/>
    <w:rsid w:val="00B252B1"/>
    <w:rsid w:val="00B25DF2"/>
    <w:rsid w:val="00B304B8"/>
    <w:rsid w:val="00B304F4"/>
    <w:rsid w:val="00B30AEC"/>
    <w:rsid w:val="00B30B07"/>
    <w:rsid w:val="00B31E5A"/>
    <w:rsid w:val="00B32622"/>
    <w:rsid w:val="00B34B9D"/>
    <w:rsid w:val="00B35690"/>
    <w:rsid w:val="00B35FAA"/>
    <w:rsid w:val="00B369DA"/>
    <w:rsid w:val="00B36FFF"/>
    <w:rsid w:val="00B3741A"/>
    <w:rsid w:val="00B37EC5"/>
    <w:rsid w:val="00B41239"/>
    <w:rsid w:val="00B41694"/>
    <w:rsid w:val="00B41ADF"/>
    <w:rsid w:val="00B422C1"/>
    <w:rsid w:val="00B42366"/>
    <w:rsid w:val="00B44932"/>
    <w:rsid w:val="00B45492"/>
    <w:rsid w:val="00B46217"/>
    <w:rsid w:val="00B47018"/>
    <w:rsid w:val="00B478FC"/>
    <w:rsid w:val="00B47CE4"/>
    <w:rsid w:val="00B50BF0"/>
    <w:rsid w:val="00B50FA1"/>
    <w:rsid w:val="00B523CF"/>
    <w:rsid w:val="00B52F99"/>
    <w:rsid w:val="00B5352E"/>
    <w:rsid w:val="00B54539"/>
    <w:rsid w:val="00B5469D"/>
    <w:rsid w:val="00B55543"/>
    <w:rsid w:val="00B555BC"/>
    <w:rsid w:val="00B606F7"/>
    <w:rsid w:val="00B60DC3"/>
    <w:rsid w:val="00B6152E"/>
    <w:rsid w:val="00B615C6"/>
    <w:rsid w:val="00B6329F"/>
    <w:rsid w:val="00B637B1"/>
    <w:rsid w:val="00B63E7E"/>
    <w:rsid w:val="00B6406A"/>
    <w:rsid w:val="00B64A80"/>
    <w:rsid w:val="00B64E15"/>
    <w:rsid w:val="00B65943"/>
    <w:rsid w:val="00B661B6"/>
    <w:rsid w:val="00B6665D"/>
    <w:rsid w:val="00B6669E"/>
    <w:rsid w:val="00B674C5"/>
    <w:rsid w:val="00B72BA1"/>
    <w:rsid w:val="00B72F48"/>
    <w:rsid w:val="00B738D8"/>
    <w:rsid w:val="00B74D9C"/>
    <w:rsid w:val="00B755F5"/>
    <w:rsid w:val="00B80284"/>
    <w:rsid w:val="00B8051F"/>
    <w:rsid w:val="00B817FF"/>
    <w:rsid w:val="00B81BFF"/>
    <w:rsid w:val="00B81EB2"/>
    <w:rsid w:val="00B81F6B"/>
    <w:rsid w:val="00B82259"/>
    <w:rsid w:val="00B836AE"/>
    <w:rsid w:val="00B83EE5"/>
    <w:rsid w:val="00B851B6"/>
    <w:rsid w:val="00B8532D"/>
    <w:rsid w:val="00B86E4C"/>
    <w:rsid w:val="00B87338"/>
    <w:rsid w:val="00B87710"/>
    <w:rsid w:val="00B87990"/>
    <w:rsid w:val="00B91DF1"/>
    <w:rsid w:val="00B920C6"/>
    <w:rsid w:val="00B92102"/>
    <w:rsid w:val="00B9361B"/>
    <w:rsid w:val="00B93C3F"/>
    <w:rsid w:val="00B93D3E"/>
    <w:rsid w:val="00B9475A"/>
    <w:rsid w:val="00B94C80"/>
    <w:rsid w:val="00B951D3"/>
    <w:rsid w:val="00B9655E"/>
    <w:rsid w:val="00B97C51"/>
    <w:rsid w:val="00BA061A"/>
    <w:rsid w:val="00BA17B4"/>
    <w:rsid w:val="00BA2200"/>
    <w:rsid w:val="00BA2449"/>
    <w:rsid w:val="00BA4594"/>
    <w:rsid w:val="00BA519D"/>
    <w:rsid w:val="00BA524B"/>
    <w:rsid w:val="00BA73E1"/>
    <w:rsid w:val="00BA7628"/>
    <w:rsid w:val="00BB0824"/>
    <w:rsid w:val="00BB0B05"/>
    <w:rsid w:val="00BB1BAF"/>
    <w:rsid w:val="00BB5D6A"/>
    <w:rsid w:val="00BB6693"/>
    <w:rsid w:val="00BB6BA1"/>
    <w:rsid w:val="00BB6E69"/>
    <w:rsid w:val="00BC0020"/>
    <w:rsid w:val="00BC036F"/>
    <w:rsid w:val="00BC1361"/>
    <w:rsid w:val="00BC1AFD"/>
    <w:rsid w:val="00BC2D35"/>
    <w:rsid w:val="00BC363D"/>
    <w:rsid w:val="00BC4832"/>
    <w:rsid w:val="00BC5531"/>
    <w:rsid w:val="00BC679C"/>
    <w:rsid w:val="00BC7094"/>
    <w:rsid w:val="00BC7C87"/>
    <w:rsid w:val="00BD1A4A"/>
    <w:rsid w:val="00BD1BBF"/>
    <w:rsid w:val="00BD29A4"/>
    <w:rsid w:val="00BD2DE1"/>
    <w:rsid w:val="00BD3FAF"/>
    <w:rsid w:val="00BD4B1F"/>
    <w:rsid w:val="00BD4D9F"/>
    <w:rsid w:val="00BD4F4F"/>
    <w:rsid w:val="00BD5C92"/>
    <w:rsid w:val="00BD5FE3"/>
    <w:rsid w:val="00BD62CD"/>
    <w:rsid w:val="00BD64BD"/>
    <w:rsid w:val="00BD6AA3"/>
    <w:rsid w:val="00BD731D"/>
    <w:rsid w:val="00BD78DC"/>
    <w:rsid w:val="00BE0EC5"/>
    <w:rsid w:val="00BE1135"/>
    <w:rsid w:val="00BE1C3D"/>
    <w:rsid w:val="00BE2092"/>
    <w:rsid w:val="00BE21C8"/>
    <w:rsid w:val="00BE3427"/>
    <w:rsid w:val="00BE431A"/>
    <w:rsid w:val="00BE4AE5"/>
    <w:rsid w:val="00BE5992"/>
    <w:rsid w:val="00BE7219"/>
    <w:rsid w:val="00BF112F"/>
    <w:rsid w:val="00BF226D"/>
    <w:rsid w:val="00BF26C8"/>
    <w:rsid w:val="00BF2CCE"/>
    <w:rsid w:val="00BF3339"/>
    <w:rsid w:val="00BF36CA"/>
    <w:rsid w:val="00BF3F11"/>
    <w:rsid w:val="00BF4245"/>
    <w:rsid w:val="00BF5FF2"/>
    <w:rsid w:val="00C0107D"/>
    <w:rsid w:val="00C0168B"/>
    <w:rsid w:val="00C02197"/>
    <w:rsid w:val="00C02716"/>
    <w:rsid w:val="00C031E7"/>
    <w:rsid w:val="00C037BF"/>
    <w:rsid w:val="00C0396A"/>
    <w:rsid w:val="00C04543"/>
    <w:rsid w:val="00C05607"/>
    <w:rsid w:val="00C05D6A"/>
    <w:rsid w:val="00C05F6F"/>
    <w:rsid w:val="00C06197"/>
    <w:rsid w:val="00C0691F"/>
    <w:rsid w:val="00C06A94"/>
    <w:rsid w:val="00C06EC4"/>
    <w:rsid w:val="00C07004"/>
    <w:rsid w:val="00C07234"/>
    <w:rsid w:val="00C10EAE"/>
    <w:rsid w:val="00C1120C"/>
    <w:rsid w:val="00C11294"/>
    <w:rsid w:val="00C11881"/>
    <w:rsid w:val="00C1194D"/>
    <w:rsid w:val="00C11C79"/>
    <w:rsid w:val="00C12DEA"/>
    <w:rsid w:val="00C132FF"/>
    <w:rsid w:val="00C14236"/>
    <w:rsid w:val="00C147D2"/>
    <w:rsid w:val="00C14F8A"/>
    <w:rsid w:val="00C203D5"/>
    <w:rsid w:val="00C214E8"/>
    <w:rsid w:val="00C22745"/>
    <w:rsid w:val="00C22AB7"/>
    <w:rsid w:val="00C25465"/>
    <w:rsid w:val="00C25E0B"/>
    <w:rsid w:val="00C26B95"/>
    <w:rsid w:val="00C30EA6"/>
    <w:rsid w:val="00C3106E"/>
    <w:rsid w:val="00C31B6B"/>
    <w:rsid w:val="00C34618"/>
    <w:rsid w:val="00C347EC"/>
    <w:rsid w:val="00C353E7"/>
    <w:rsid w:val="00C357F3"/>
    <w:rsid w:val="00C376BF"/>
    <w:rsid w:val="00C378A8"/>
    <w:rsid w:val="00C379D0"/>
    <w:rsid w:val="00C407FA"/>
    <w:rsid w:val="00C41F9B"/>
    <w:rsid w:val="00C43127"/>
    <w:rsid w:val="00C43412"/>
    <w:rsid w:val="00C43B2F"/>
    <w:rsid w:val="00C440CE"/>
    <w:rsid w:val="00C44842"/>
    <w:rsid w:val="00C44C29"/>
    <w:rsid w:val="00C465D3"/>
    <w:rsid w:val="00C46B01"/>
    <w:rsid w:val="00C4796B"/>
    <w:rsid w:val="00C47E75"/>
    <w:rsid w:val="00C501F3"/>
    <w:rsid w:val="00C52F70"/>
    <w:rsid w:val="00C53145"/>
    <w:rsid w:val="00C53277"/>
    <w:rsid w:val="00C53410"/>
    <w:rsid w:val="00C5700A"/>
    <w:rsid w:val="00C60067"/>
    <w:rsid w:val="00C60204"/>
    <w:rsid w:val="00C60FE7"/>
    <w:rsid w:val="00C61B08"/>
    <w:rsid w:val="00C63490"/>
    <w:rsid w:val="00C6460B"/>
    <w:rsid w:val="00C64902"/>
    <w:rsid w:val="00C64A2F"/>
    <w:rsid w:val="00C655A0"/>
    <w:rsid w:val="00C66A7D"/>
    <w:rsid w:val="00C67C60"/>
    <w:rsid w:val="00C727F7"/>
    <w:rsid w:val="00C72A6A"/>
    <w:rsid w:val="00C72CDB"/>
    <w:rsid w:val="00C743A4"/>
    <w:rsid w:val="00C74F6A"/>
    <w:rsid w:val="00C75040"/>
    <w:rsid w:val="00C758F9"/>
    <w:rsid w:val="00C75A9A"/>
    <w:rsid w:val="00C76035"/>
    <w:rsid w:val="00C76358"/>
    <w:rsid w:val="00C76C24"/>
    <w:rsid w:val="00C76C6D"/>
    <w:rsid w:val="00C7759D"/>
    <w:rsid w:val="00C77BBF"/>
    <w:rsid w:val="00C77E45"/>
    <w:rsid w:val="00C816AE"/>
    <w:rsid w:val="00C81ABF"/>
    <w:rsid w:val="00C831A0"/>
    <w:rsid w:val="00C83D7F"/>
    <w:rsid w:val="00C8466D"/>
    <w:rsid w:val="00C8479D"/>
    <w:rsid w:val="00C847D6"/>
    <w:rsid w:val="00C855E9"/>
    <w:rsid w:val="00C86B3A"/>
    <w:rsid w:val="00C86EA7"/>
    <w:rsid w:val="00C87000"/>
    <w:rsid w:val="00C87F68"/>
    <w:rsid w:val="00C9065E"/>
    <w:rsid w:val="00C90906"/>
    <w:rsid w:val="00C90BA3"/>
    <w:rsid w:val="00C90D72"/>
    <w:rsid w:val="00C922F6"/>
    <w:rsid w:val="00C92489"/>
    <w:rsid w:val="00C92B69"/>
    <w:rsid w:val="00C92C3E"/>
    <w:rsid w:val="00C94157"/>
    <w:rsid w:val="00C94265"/>
    <w:rsid w:val="00C94E0B"/>
    <w:rsid w:val="00C9549A"/>
    <w:rsid w:val="00C96B4D"/>
    <w:rsid w:val="00C96E4D"/>
    <w:rsid w:val="00C97A75"/>
    <w:rsid w:val="00C97FED"/>
    <w:rsid w:val="00CA1488"/>
    <w:rsid w:val="00CA1925"/>
    <w:rsid w:val="00CA1E71"/>
    <w:rsid w:val="00CA24D3"/>
    <w:rsid w:val="00CA3287"/>
    <w:rsid w:val="00CA33EC"/>
    <w:rsid w:val="00CA3549"/>
    <w:rsid w:val="00CA37E3"/>
    <w:rsid w:val="00CA4898"/>
    <w:rsid w:val="00CA4FCB"/>
    <w:rsid w:val="00CA5B0E"/>
    <w:rsid w:val="00CA6339"/>
    <w:rsid w:val="00CB11EF"/>
    <w:rsid w:val="00CB1BD6"/>
    <w:rsid w:val="00CB1CBC"/>
    <w:rsid w:val="00CB25B7"/>
    <w:rsid w:val="00CB2764"/>
    <w:rsid w:val="00CB2C86"/>
    <w:rsid w:val="00CB39F7"/>
    <w:rsid w:val="00CB3B14"/>
    <w:rsid w:val="00CB4784"/>
    <w:rsid w:val="00CB5F59"/>
    <w:rsid w:val="00CB6A4F"/>
    <w:rsid w:val="00CB6AF6"/>
    <w:rsid w:val="00CB7CB1"/>
    <w:rsid w:val="00CC0088"/>
    <w:rsid w:val="00CC23CB"/>
    <w:rsid w:val="00CC2534"/>
    <w:rsid w:val="00CC34DC"/>
    <w:rsid w:val="00CC3AA0"/>
    <w:rsid w:val="00CC3E6B"/>
    <w:rsid w:val="00CC441C"/>
    <w:rsid w:val="00CC57F3"/>
    <w:rsid w:val="00CC58BB"/>
    <w:rsid w:val="00CC6822"/>
    <w:rsid w:val="00CC6CF8"/>
    <w:rsid w:val="00CC6F68"/>
    <w:rsid w:val="00CC7068"/>
    <w:rsid w:val="00CC74C7"/>
    <w:rsid w:val="00CC77BA"/>
    <w:rsid w:val="00CC7B0F"/>
    <w:rsid w:val="00CC7DA0"/>
    <w:rsid w:val="00CC7E18"/>
    <w:rsid w:val="00CD0F41"/>
    <w:rsid w:val="00CD151D"/>
    <w:rsid w:val="00CD159B"/>
    <w:rsid w:val="00CD2D80"/>
    <w:rsid w:val="00CD32DF"/>
    <w:rsid w:val="00CD3B8F"/>
    <w:rsid w:val="00CD47A5"/>
    <w:rsid w:val="00CD4BAD"/>
    <w:rsid w:val="00CD662B"/>
    <w:rsid w:val="00CD7673"/>
    <w:rsid w:val="00CE0944"/>
    <w:rsid w:val="00CE103D"/>
    <w:rsid w:val="00CE1571"/>
    <w:rsid w:val="00CE1FB5"/>
    <w:rsid w:val="00CE25C8"/>
    <w:rsid w:val="00CE27B8"/>
    <w:rsid w:val="00CE3022"/>
    <w:rsid w:val="00CE3E4B"/>
    <w:rsid w:val="00CE3FE1"/>
    <w:rsid w:val="00CE443B"/>
    <w:rsid w:val="00CE4942"/>
    <w:rsid w:val="00CE4A4A"/>
    <w:rsid w:val="00CE50BB"/>
    <w:rsid w:val="00CE5BE7"/>
    <w:rsid w:val="00CE6C2F"/>
    <w:rsid w:val="00CE6DDA"/>
    <w:rsid w:val="00CE7097"/>
    <w:rsid w:val="00CF008E"/>
    <w:rsid w:val="00CF0402"/>
    <w:rsid w:val="00CF0462"/>
    <w:rsid w:val="00CF21AF"/>
    <w:rsid w:val="00CF2D91"/>
    <w:rsid w:val="00CF3282"/>
    <w:rsid w:val="00CF39DC"/>
    <w:rsid w:val="00CF4B30"/>
    <w:rsid w:val="00CF5239"/>
    <w:rsid w:val="00CF5EF7"/>
    <w:rsid w:val="00CF663A"/>
    <w:rsid w:val="00CF6EEC"/>
    <w:rsid w:val="00CF730B"/>
    <w:rsid w:val="00D00257"/>
    <w:rsid w:val="00D00997"/>
    <w:rsid w:val="00D01AC8"/>
    <w:rsid w:val="00D02079"/>
    <w:rsid w:val="00D054F4"/>
    <w:rsid w:val="00D058DB"/>
    <w:rsid w:val="00D068C7"/>
    <w:rsid w:val="00D07514"/>
    <w:rsid w:val="00D10C51"/>
    <w:rsid w:val="00D11268"/>
    <w:rsid w:val="00D120B4"/>
    <w:rsid w:val="00D13450"/>
    <w:rsid w:val="00D140C6"/>
    <w:rsid w:val="00D142CE"/>
    <w:rsid w:val="00D1479F"/>
    <w:rsid w:val="00D14AC0"/>
    <w:rsid w:val="00D15261"/>
    <w:rsid w:val="00D1545A"/>
    <w:rsid w:val="00D16191"/>
    <w:rsid w:val="00D16B94"/>
    <w:rsid w:val="00D17C50"/>
    <w:rsid w:val="00D20AE4"/>
    <w:rsid w:val="00D20BAE"/>
    <w:rsid w:val="00D22195"/>
    <w:rsid w:val="00D223F2"/>
    <w:rsid w:val="00D229D6"/>
    <w:rsid w:val="00D22BC3"/>
    <w:rsid w:val="00D2331C"/>
    <w:rsid w:val="00D240D7"/>
    <w:rsid w:val="00D24A48"/>
    <w:rsid w:val="00D24A4A"/>
    <w:rsid w:val="00D26DEC"/>
    <w:rsid w:val="00D26FE5"/>
    <w:rsid w:val="00D27343"/>
    <w:rsid w:val="00D27397"/>
    <w:rsid w:val="00D27771"/>
    <w:rsid w:val="00D304E6"/>
    <w:rsid w:val="00D30EED"/>
    <w:rsid w:val="00D31521"/>
    <w:rsid w:val="00D31AB6"/>
    <w:rsid w:val="00D3273C"/>
    <w:rsid w:val="00D33C67"/>
    <w:rsid w:val="00D35064"/>
    <w:rsid w:val="00D3602B"/>
    <w:rsid w:val="00D3665F"/>
    <w:rsid w:val="00D41140"/>
    <w:rsid w:val="00D41243"/>
    <w:rsid w:val="00D41387"/>
    <w:rsid w:val="00D413E2"/>
    <w:rsid w:val="00D4229D"/>
    <w:rsid w:val="00D442AA"/>
    <w:rsid w:val="00D45363"/>
    <w:rsid w:val="00D4779F"/>
    <w:rsid w:val="00D51FD4"/>
    <w:rsid w:val="00D524DC"/>
    <w:rsid w:val="00D528AE"/>
    <w:rsid w:val="00D52CCB"/>
    <w:rsid w:val="00D52E75"/>
    <w:rsid w:val="00D52F98"/>
    <w:rsid w:val="00D53B0C"/>
    <w:rsid w:val="00D54D85"/>
    <w:rsid w:val="00D5647A"/>
    <w:rsid w:val="00D574C9"/>
    <w:rsid w:val="00D578F5"/>
    <w:rsid w:val="00D57B9E"/>
    <w:rsid w:val="00D6052D"/>
    <w:rsid w:val="00D6095C"/>
    <w:rsid w:val="00D61452"/>
    <w:rsid w:val="00D63F0F"/>
    <w:rsid w:val="00D640B3"/>
    <w:rsid w:val="00D6423E"/>
    <w:rsid w:val="00D648EC"/>
    <w:rsid w:val="00D65B3E"/>
    <w:rsid w:val="00D6672A"/>
    <w:rsid w:val="00D6672F"/>
    <w:rsid w:val="00D7003A"/>
    <w:rsid w:val="00D705BF"/>
    <w:rsid w:val="00D714D3"/>
    <w:rsid w:val="00D72A3F"/>
    <w:rsid w:val="00D7380C"/>
    <w:rsid w:val="00D73A7A"/>
    <w:rsid w:val="00D73DA3"/>
    <w:rsid w:val="00D7450F"/>
    <w:rsid w:val="00D74908"/>
    <w:rsid w:val="00D7565F"/>
    <w:rsid w:val="00D75FAB"/>
    <w:rsid w:val="00D76629"/>
    <w:rsid w:val="00D766BA"/>
    <w:rsid w:val="00D777DC"/>
    <w:rsid w:val="00D81458"/>
    <w:rsid w:val="00D8178C"/>
    <w:rsid w:val="00D83513"/>
    <w:rsid w:val="00D837DE"/>
    <w:rsid w:val="00D83D35"/>
    <w:rsid w:val="00D840E6"/>
    <w:rsid w:val="00D84A2E"/>
    <w:rsid w:val="00D85A04"/>
    <w:rsid w:val="00D866A2"/>
    <w:rsid w:val="00D90954"/>
    <w:rsid w:val="00D90B1D"/>
    <w:rsid w:val="00D90DEE"/>
    <w:rsid w:val="00D9192C"/>
    <w:rsid w:val="00D94A08"/>
    <w:rsid w:val="00D966E6"/>
    <w:rsid w:val="00D96CF3"/>
    <w:rsid w:val="00D97A0A"/>
    <w:rsid w:val="00DA019E"/>
    <w:rsid w:val="00DA0343"/>
    <w:rsid w:val="00DA06F7"/>
    <w:rsid w:val="00DA119D"/>
    <w:rsid w:val="00DA256C"/>
    <w:rsid w:val="00DA2E57"/>
    <w:rsid w:val="00DA37CE"/>
    <w:rsid w:val="00DA5085"/>
    <w:rsid w:val="00DA5ED4"/>
    <w:rsid w:val="00DA78FF"/>
    <w:rsid w:val="00DA7D01"/>
    <w:rsid w:val="00DB0D76"/>
    <w:rsid w:val="00DB1667"/>
    <w:rsid w:val="00DB1F63"/>
    <w:rsid w:val="00DB2E96"/>
    <w:rsid w:val="00DB3795"/>
    <w:rsid w:val="00DB3BBC"/>
    <w:rsid w:val="00DB3F88"/>
    <w:rsid w:val="00DB4773"/>
    <w:rsid w:val="00DB5239"/>
    <w:rsid w:val="00DB53F0"/>
    <w:rsid w:val="00DB56FC"/>
    <w:rsid w:val="00DB619D"/>
    <w:rsid w:val="00DB6D72"/>
    <w:rsid w:val="00DB7232"/>
    <w:rsid w:val="00DB7755"/>
    <w:rsid w:val="00DC1F9F"/>
    <w:rsid w:val="00DC2267"/>
    <w:rsid w:val="00DC2499"/>
    <w:rsid w:val="00DC3DB5"/>
    <w:rsid w:val="00DC553E"/>
    <w:rsid w:val="00DC634D"/>
    <w:rsid w:val="00DC7445"/>
    <w:rsid w:val="00DD26C8"/>
    <w:rsid w:val="00DD3899"/>
    <w:rsid w:val="00DD3A09"/>
    <w:rsid w:val="00DD423F"/>
    <w:rsid w:val="00DD4B27"/>
    <w:rsid w:val="00DD523B"/>
    <w:rsid w:val="00DD56F3"/>
    <w:rsid w:val="00DD5833"/>
    <w:rsid w:val="00DD5D11"/>
    <w:rsid w:val="00DD61D3"/>
    <w:rsid w:val="00DD65DA"/>
    <w:rsid w:val="00DD6E9F"/>
    <w:rsid w:val="00DD7379"/>
    <w:rsid w:val="00DD762E"/>
    <w:rsid w:val="00DD77F2"/>
    <w:rsid w:val="00DE0050"/>
    <w:rsid w:val="00DE0803"/>
    <w:rsid w:val="00DE2BEC"/>
    <w:rsid w:val="00DE32D4"/>
    <w:rsid w:val="00DE348B"/>
    <w:rsid w:val="00DE35EB"/>
    <w:rsid w:val="00DE365E"/>
    <w:rsid w:val="00DE3A25"/>
    <w:rsid w:val="00DE3C95"/>
    <w:rsid w:val="00DE3D51"/>
    <w:rsid w:val="00DE4A28"/>
    <w:rsid w:val="00DE6D3D"/>
    <w:rsid w:val="00DE7BE4"/>
    <w:rsid w:val="00DF1201"/>
    <w:rsid w:val="00DF16B4"/>
    <w:rsid w:val="00DF1860"/>
    <w:rsid w:val="00DF2AE3"/>
    <w:rsid w:val="00DF374F"/>
    <w:rsid w:val="00DF3B9E"/>
    <w:rsid w:val="00DF477D"/>
    <w:rsid w:val="00DF4FF0"/>
    <w:rsid w:val="00DF6560"/>
    <w:rsid w:val="00DF6E41"/>
    <w:rsid w:val="00DF7C35"/>
    <w:rsid w:val="00E002D0"/>
    <w:rsid w:val="00E0067E"/>
    <w:rsid w:val="00E00E8C"/>
    <w:rsid w:val="00E00F98"/>
    <w:rsid w:val="00E01619"/>
    <w:rsid w:val="00E01712"/>
    <w:rsid w:val="00E0175B"/>
    <w:rsid w:val="00E0498C"/>
    <w:rsid w:val="00E04C1C"/>
    <w:rsid w:val="00E052A6"/>
    <w:rsid w:val="00E05452"/>
    <w:rsid w:val="00E059C3"/>
    <w:rsid w:val="00E078E3"/>
    <w:rsid w:val="00E07B56"/>
    <w:rsid w:val="00E1034F"/>
    <w:rsid w:val="00E10B45"/>
    <w:rsid w:val="00E111FD"/>
    <w:rsid w:val="00E14705"/>
    <w:rsid w:val="00E154E7"/>
    <w:rsid w:val="00E1562E"/>
    <w:rsid w:val="00E16D42"/>
    <w:rsid w:val="00E16D5C"/>
    <w:rsid w:val="00E16F89"/>
    <w:rsid w:val="00E20782"/>
    <w:rsid w:val="00E208DA"/>
    <w:rsid w:val="00E2098B"/>
    <w:rsid w:val="00E20AA3"/>
    <w:rsid w:val="00E21D2B"/>
    <w:rsid w:val="00E22153"/>
    <w:rsid w:val="00E22746"/>
    <w:rsid w:val="00E239A3"/>
    <w:rsid w:val="00E23FBC"/>
    <w:rsid w:val="00E2682D"/>
    <w:rsid w:val="00E27406"/>
    <w:rsid w:val="00E3053C"/>
    <w:rsid w:val="00E3087C"/>
    <w:rsid w:val="00E308AE"/>
    <w:rsid w:val="00E30AF6"/>
    <w:rsid w:val="00E31127"/>
    <w:rsid w:val="00E32C54"/>
    <w:rsid w:val="00E33689"/>
    <w:rsid w:val="00E33818"/>
    <w:rsid w:val="00E338C4"/>
    <w:rsid w:val="00E35AFE"/>
    <w:rsid w:val="00E37915"/>
    <w:rsid w:val="00E37E76"/>
    <w:rsid w:val="00E4259F"/>
    <w:rsid w:val="00E4336A"/>
    <w:rsid w:val="00E439BD"/>
    <w:rsid w:val="00E43EFB"/>
    <w:rsid w:val="00E44B37"/>
    <w:rsid w:val="00E45747"/>
    <w:rsid w:val="00E457E1"/>
    <w:rsid w:val="00E45C42"/>
    <w:rsid w:val="00E46801"/>
    <w:rsid w:val="00E46A84"/>
    <w:rsid w:val="00E47234"/>
    <w:rsid w:val="00E4776E"/>
    <w:rsid w:val="00E47E9A"/>
    <w:rsid w:val="00E47F29"/>
    <w:rsid w:val="00E510B7"/>
    <w:rsid w:val="00E5288D"/>
    <w:rsid w:val="00E53368"/>
    <w:rsid w:val="00E54567"/>
    <w:rsid w:val="00E54D6F"/>
    <w:rsid w:val="00E57FE6"/>
    <w:rsid w:val="00E61143"/>
    <w:rsid w:val="00E636B1"/>
    <w:rsid w:val="00E63DDD"/>
    <w:rsid w:val="00E63F80"/>
    <w:rsid w:val="00E640A6"/>
    <w:rsid w:val="00E64FDF"/>
    <w:rsid w:val="00E65D31"/>
    <w:rsid w:val="00E70F11"/>
    <w:rsid w:val="00E71061"/>
    <w:rsid w:val="00E71072"/>
    <w:rsid w:val="00E721A6"/>
    <w:rsid w:val="00E72C23"/>
    <w:rsid w:val="00E73BA1"/>
    <w:rsid w:val="00E73E80"/>
    <w:rsid w:val="00E74969"/>
    <w:rsid w:val="00E752C7"/>
    <w:rsid w:val="00E7544F"/>
    <w:rsid w:val="00E75E37"/>
    <w:rsid w:val="00E76C65"/>
    <w:rsid w:val="00E80A2A"/>
    <w:rsid w:val="00E80CF7"/>
    <w:rsid w:val="00E80D0E"/>
    <w:rsid w:val="00E81A60"/>
    <w:rsid w:val="00E81D3E"/>
    <w:rsid w:val="00E822A2"/>
    <w:rsid w:val="00E82764"/>
    <w:rsid w:val="00E8277F"/>
    <w:rsid w:val="00E83118"/>
    <w:rsid w:val="00E843CB"/>
    <w:rsid w:val="00E84AC5"/>
    <w:rsid w:val="00E84E2A"/>
    <w:rsid w:val="00E85184"/>
    <w:rsid w:val="00E86CEA"/>
    <w:rsid w:val="00E8712D"/>
    <w:rsid w:val="00E876EB"/>
    <w:rsid w:val="00E9038F"/>
    <w:rsid w:val="00E90830"/>
    <w:rsid w:val="00E90952"/>
    <w:rsid w:val="00E90F44"/>
    <w:rsid w:val="00E9179F"/>
    <w:rsid w:val="00E91DF8"/>
    <w:rsid w:val="00E93302"/>
    <w:rsid w:val="00E9386F"/>
    <w:rsid w:val="00E95188"/>
    <w:rsid w:val="00E958B1"/>
    <w:rsid w:val="00E968F5"/>
    <w:rsid w:val="00E97463"/>
    <w:rsid w:val="00EA04C5"/>
    <w:rsid w:val="00EA04DC"/>
    <w:rsid w:val="00EA0B8D"/>
    <w:rsid w:val="00EA16BB"/>
    <w:rsid w:val="00EA1B62"/>
    <w:rsid w:val="00EA21E2"/>
    <w:rsid w:val="00EA25A0"/>
    <w:rsid w:val="00EA2747"/>
    <w:rsid w:val="00EA2E40"/>
    <w:rsid w:val="00EA36D1"/>
    <w:rsid w:val="00EA4042"/>
    <w:rsid w:val="00EA4594"/>
    <w:rsid w:val="00EA70DD"/>
    <w:rsid w:val="00EA7541"/>
    <w:rsid w:val="00EB0AE3"/>
    <w:rsid w:val="00EB17A1"/>
    <w:rsid w:val="00EB1EF4"/>
    <w:rsid w:val="00EB227E"/>
    <w:rsid w:val="00EB254A"/>
    <w:rsid w:val="00EB25F9"/>
    <w:rsid w:val="00EB3F50"/>
    <w:rsid w:val="00EB77A2"/>
    <w:rsid w:val="00EB7AB0"/>
    <w:rsid w:val="00EC0889"/>
    <w:rsid w:val="00EC11FF"/>
    <w:rsid w:val="00EC1280"/>
    <w:rsid w:val="00EC1AC6"/>
    <w:rsid w:val="00EC33AC"/>
    <w:rsid w:val="00EC523D"/>
    <w:rsid w:val="00EC57F1"/>
    <w:rsid w:val="00EC5F01"/>
    <w:rsid w:val="00EC6069"/>
    <w:rsid w:val="00EC65DA"/>
    <w:rsid w:val="00ED0C67"/>
    <w:rsid w:val="00ED1AE1"/>
    <w:rsid w:val="00ED368E"/>
    <w:rsid w:val="00ED570E"/>
    <w:rsid w:val="00ED601F"/>
    <w:rsid w:val="00ED60B5"/>
    <w:rsid w:val="00ED6584"/>
    <w:rsid w:val="00ED6E4C"/>
    <w:rsid w:val="00ED73B2"/>
    <w:rsid w:val="00EE19E7"/>
    <w:rsid w:val="00EE3999"/>
    <w:rsid w:val="00EE4379"/>
    <w:rsid w:val="00EE562B"/>
    <w:rsid w:val="00EE5CC3"/>
    <w:rsid w:val="00EE6036"/>
    <w:rsid w:val="00EE60B1"/>
    <w:rsid w:val="00EE6315"/>
    <w:rsid w:val="00EE7029"/>
    <w:rsid w:val="00EE755A"/>
    <w:rsid w:val="00EF07A8"/>
    <w:rsid w:val="00EF163C"/>
    <w:rsid w:val="00EF1B3C"/>
    <w:rsid w:val="00EF1FE1"/>
    <w:rsid w:val="00EF37B0"/>
    <w:rsid w:val="00EF37C7"/>
    <w:rsid w:val="00EF3E1D"/>
    <w:rsid w:val="00EF3EEC"/>
    <w:rsid w:val="00EF468D"/>
    <w:rsid w:val="00EF58B3"/>
    <w:rsid w:val="00EF7BCA"/>
    <w:rsid w:val="00F00D8A"/>
    <w:rsid w:val="00F010AE"/>
    <w:rsid w:val="00F0111B"/>
    <w:rsid w:val="00F01CF9"/>
    <w:rsid w:val="00F04674"/>
    <w:rsid w:val="00F1082F"/>
    <w:rsid w:val="00F10CDB"/>
    <w:rsid w:val="00F11028"/>
    <w:rsid w:val="00F11738"/>
    <w:rsid w:val="00F119B2"/>
    <w:rsid w:val="00F11EA7"/>
    <w:rsid w:val="00F11F04"/>
    <w:rsid w:val="00F120D1"/>
    <w:rsid w:val="00F13E20"/>
    <w:rsid w:val="00F14D13"/>
    <w:rsid w:val="00F175AE"/>
    <w:rsid w:val="00F179A8"/>
    <w:rsid w:val="00F20709"/>
    <w:rsid w:val="00F20756"/>
    <w:rsid w:val="00F20758"/>
    <w:rsid w:val="00F21044"/>
    <w:rsid w:val="00F228D3"/>
    <w:rsid w:val="00F2293A"/>
    <w:rsid w:val="00F22CC4"/>
    <w:rsid w:val="00F24655"/>
    <w:rsid w:val="00F24D3F"/>
    <w:rsid w:val="00F25B0F"/>
    <w:rsid w:val="00F26254"/>
    <w:rsid w:val="00F31A70"/>
    <w:rsid w:val="00F31C7B"/>
    <w:rsid w:val="00F32BF3"/>
    <w:rsid w:val="00F32EE1"/>
    <w:rsid w:val="00F3345C"/>
    <w:rsid w:val="00F338B7"/>
    <w:rsid w:val="00F33F97"/>
    <w:rsid w:val="00F36C8A"/>
    <w:rsid w:val="00F36E50"/>
    <w:rsid w:val="00F377C3"/>
    <w:rsid w:val="00F37897"/>
    <w:rsid w:val="00F37E96"/>
    <w:rsid w:val="00F4052A"/>
    <w:rsid w:val="00F405CC"/>
    <w:rsid w:val="00F4062C"/>
    <w:rsid w:val="00F40BC4"/>
    <w:rsid w:val="00F41A1D"/>
    <w:rsid w:val="00F41C10"/>
    <w:rsid w:val="00F41E49"/>
    <w:rsid w:val="00F43B99"/>
    <w:rsid w:val="00F43DB0"/>
    <w:rsid w:val="00F44134"/>
    <w:rsid w:val="00F44761"/>
    <w:rsid w:val="00F44CD1"/>
    <w:rsid w:val="00F450E8"/>
    <w:rsid w:val="00F45B65"/>
    <w:rsid w:val="00F463AA"/>
    <w:rsid w:val="00F4646C"/>
    <w:rsid w:val="00F46829"/>
    <w:rsid w:val="00F5036A"/>
    <w:rsid w:val="00F504FA"/>
    <w:rsid w:val="00F50D67"/>
    <w:rsid w:val="00F515EE"/>
    <w:rsid w:val="00F533FD"/>
    <w:rsid w:val="00F548B4"/>
    <w:rsid w:val="00F54964"/>
    <w:rsid w:val="00F54E03"/>
    <w:rsid w:val="00F55BF9"/>
    <w:rsid w:val="00F55E44"/>
    <w:rsid w:val="00F5647F"/>
    <w:rsid w:val="00F56BF5"/>
    <w:rsid w:val="00F57D0B"/>
    <w:rsid w:val="00F57F6D"/>
    <w:rsid w:val="00F610E4"/>
    <w:rsid w:val="00F616C5"/>
    <w:rsid w:val="00F6267A"/>
    <w:rsid w:val="00F629D1"/>
    <w:rsid w:val="00F630B5"/>
    <w:rsid w:val="00F6398F"/>
    <w:rsid w:val="00F63B8B"/>
    <w:rsid w:val="00F6493A"/>
    <w:rsid w:val="00F6506F"/>
    <w:rsid w:val="00F6578D"/>
    <w:rsid w:val="00F658F8"/>
    <w:rsid w:val="00F663C5"/>
    <w:rsid w:val="00F66998"/>
    <w:rsid w:val="00F66C44"/>
    <w:rsid w:val="00F66DB3"/>
    <w:rsid w:val="00F67372"/>
    <w:rsid w:val="00F70222"/>
    <w:rsid w:val="00F7151F"/>
    <w:rsid w:val="00F7337D"/>
    <w:rsid w:val="00F73520"/>
    <w:rsid w:val="00F74240"/>
    <w:rsid w:val="00F74C2B"/>
    <w:rsid w:val="00F75C93"/>
    <w:rsid w:val="00F80010"/>
    <w:rsid w:val="00F80BF4"/>
    <w:rsid w:val="00F81CCC"/>
    <w:rsid w:val="00F82D02"/>
    <w:rsid w:val="00F82F49"/>
    <w:rsid w:val="00F83C06"/>
    <w:rsid w:val="00F8486A"/>
    <w:rsid w:val="00F84F4D"/>
    <w:rsid w:val="00F86E0D"/>
    <w:rsid w:val="00F90048"/>
    <w:rsid w:val="00F908B2"/>
    <w:rsid w:val="00F90BAA"/>
    <w:rsid w:val="00F90DFC"/>
    <w:rsid w:val="00F90E31"/>
    <w:rsid w:val="00F92D70"/>
    <w:rsid w:val="00F94BD0"/>
    <w:rsid w:val="00F96760"/>
    <w:rsid w:val="00F97A21"/>
    <w:rsid w:val="00F97E15"/>
    <w:rsid w:val="00FA080F"/>
    <w:rsid w:val="00FA11B8"/>
    <w:rsid w:val="00FA258F"/>
    <w:rsid w:val="00FA2CEF"/>
    <w:rsid w:val="00FA30CE"/>
    <w:rsid w:val="00FA38CF"/>
    <w:rsid w:val="00FA432B"/>
    <w:rsid w:val="00FA4CE2"/>
    <w:rsid w:val="00FA4DF0"/>
    <w:rsid w:val="00FA5A2B"/>
    <w:rsid w:val="00FB00B3"/>
    <w:rsid w:val="00FB010B"/>
    <w:rsid w:val="00FB0686"/>
    <w:rsid w:val="00FB0941"/>
    <w:rsid w:val="00FB0B4C"/>
    <w:rsid w:val="00FB1145"/>
    <w:rsid w:val="00FB160D"/>
    <w:rsid w:val="00FB1A08"/>
    <w:rsid w:val="00FB3050"/>
    <w:rsid w:val="00FB4645"/>
    <w:rsid w:val="00FB470D"/>
    <w:rsid w:val="00FB4A94"/>
    <w:rsid w:val="00FB4E07"/>
    <w:rsid w:val="00FB4FA9"/>
    <w:rsid w:val="00FB5187"/>
    <w:rsid w:val="00FB6481"/>
    <w:rsid w:val="00FB7DC7"/>
    <w:rsid w:val="00FB7F9C"/>
    <w:rsid w:val="00FC031F"/>
    <w:rsid w:val="00FC0514"/>
    <w:rsid w:val="00FC0CCC"/>
    <w:rsid w:val="00FC25E0"/>
    <w:rsid w:val="00FC285A"/>
    <w:rsid w:val="00FC3179"/>
    <w:rsid w:val="00FC3D2D"/>
    <w:rsid w:val="00FC44D2"/>
    <w:rsid w:val="00FC4B2D"/>
    <w:rsid w:val="00FC4E7B"/>
    <w:rsid w:val="00FC572B"/>
    <w:rsid w:val="00FC6A60"/>
    <w:rsid w:val="00FC70F4"/>
    <w:rsid w:val="00FD03CB"/>
    <w:rsid w:val="00FD2113"/>
    <w:rsid w:val="00FD24B2"/>
    <w:rsid w:val="00FD26AC"/>
    <w:rsid w:val="00FD2D92"/>
    <w:rsid w:val="00FD415C"/>
    <w:rsid w:val="00FD58D2"/>
    <w:rsid w:val="00FD5D9A"/>
    <w:rsid w:val="00FD5E74"/>
    <w:rsid w:val="00FD6277"/>
    <w:rsid w:val="00FD7CF5"/>
    <w:rsid w:val="00FE1130"/>
    <w:rsid w:val="00FE12C8"/>
    <w:rsid w:val="00FE17F3"/>
    <w:rsid w:val="00FE3DDA"/>
    <w:rsid w:val="00FE47B4"/>
    <w:rsid w:val="00FE5261"/>
    <w:rsid w:val="00FE612E"/>
    <w:rsid w:val="00FF0E06"/>
    <w:rsid w:val="00FF17EE"/>
    <w:rsid w:val="00FF1943"/>
    <w:rsid w:val="00FF1E57"/>
    <w:rsid w:val="00FF1F4B"/>
    <w:rsid w:val="00FF2E62"/>
    <w:rsid w:val="00FF3185"/>
    <w:rsid w:val="00FF3253"/>
    <w:rsid w:val="00FF568B"/>
    <w:rsid w:val="00FF5E60"/>
    <w:rsid w:val="00FF7496"/>
    <w:rsid w:val="00FF7B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9800"/>
  <w15:chartTrackingRefBased/>
  <w15:docId w15:val="{5694C816-34C4-4CD2-8211-1301245D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31"/>
    <w:rPr>
      <w:rFonts w:ascii="Times New Roman" w:eastAsia="Times New Roman" w:hAnsi="Times New Roman" w:cs="Times New Roman"/>
    </w:rPr>
  </w:style>
  <w:style w:type="paragraph" w:styleId="Heading1">
    <w:name w:val="heading 1"/>
    <w:basedOn w:val="Normal"/>
    <w:next w:val="Normal"/>
    <w:link w:val="Heading1Char"/>
    <w:uiPriority w:val="9"/>
    <w:qFormat/>
    <w:rsid w:val="003E32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E20F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BD64B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0FE"/>
    <w:pPr>
      <w:ind w:left="720"/>
      <w:contextualSpacing/>
    </w:pPr>
    <w:rPr>
      <w:rFonts w:asciiTheme="minorHAnsi" w:eastAsiaTheme="minorEastAsia" w:hAnsiTheme="minorHAnsi" w:cstheme="minorBidi"/>
    </w:rPr>
  </w:style>
  <w:style w:type="character" w:customStyle="1" w:styleId="Heading2Char">
    <w:name w:val="Heading 2 Char"/>
    <w:basedOn w:val="DefaultParagraphFont"/>
    <w:link w:val="Heading2"/>
    <w:uiPriority w:val="9"/>
    <w:rsid w:val="004E20F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E3246"/>
    <w:rPr>
      <w:color w:val="0000FF"/>
      <w:u w:val="single"/>
    </w:rPr>
  </w:style>
  <w:style w:type="paragraph" w:styleId="Header">
    <w:name w:val="header"/>
    <w:basedOn w:val="Normal"/>
    <w:link w:val="HeaderChar"/>
    <w:uiPriority w:val="99"/>
    <w:unhideWhenUsed/>
    <w:rsid w:val="003E3246"/>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3E3246"/>
  </w:style>
  <w:style w:type="paragraph" w:styleId="Footer">
    <w:name w:val="footer"/>
    <w:basedOn w:val="Normal"/>
    <w:link w:val="FooterChar"/>
    <w:uiPriority w:val="99"/>
    <w:unhideWhenUsed/>
    <w:rsid w:val="003E3246"/>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3E3246"/>
  </w:style>
  <w:style w:type="character" w:customStyle="1" w:styleId="Heading1Char">
    <w:name w:val="Heading 1 Char"/>
    <w:basedOn w:val="DefaultParagraphFont"/>
    <w:link w:val="Heading1"/>
    <w:uiPriority w:val="9"/>
    <w:rsid w:val="003E324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E3246"/>
    <w:rPr>
      <w:color w:val="605E5C"/>
      <w:shd w:val="clear" w:color="auto" w:fill="E1DFDD"/>
    </w:rPr>
  </w:style>
  <w:style w:type="character" w:styleId="CommentReference">
    <w:name w:val="annotation reference"/>
    <w:basedOn w:val="DefaultParagraphFont"/>
    <w:uiPriority w:val="99"/>
    <w:semiHidden/>
    <w:unhideWhenUsed/>
    <w:rsid w:val="00FC70F4"/>
    <w:rPr>
      <w:sz w:val="16"/>
      <w:szCs w:val="16"/>
    </w:rPr>
  </w:style>
  <w:style w:type="paragraph" w:styleId="CommentText">
    <w:name w:val="annotation text"/>
    <w:basedOn w:val="Normal"/>
    <w:link w:val="CommentTextChar"/>
    <w:uiPriority w:val="99"/>
    <w:unhideWhenUsed/>
    <w:rsid w:val="00FC70F4"/>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FC70F4"/>
    <w:rPr>
      <w:sz w:val="20"/>
      <w:szCs w:val="20"/>
    </w:rPr>
  </w:style>
  <w:style w:type="paragraph" w:styleId="CommentSubject">
    <w:name w:val="annotation subject"/>
    <w:basedOn w:val="CommentText"/>
    <w:next w:val="CommentText"/>
    <w:link w:val="CommentSubjectChar"/>
    <w:uiPriority w:val="99"/>
    <w:semiHidden/>
    <w:unhideWhenUsed/>
    <w:rsid w:val="00FC70F4"/>
    <w:rPr>
      <w:b/>
      <w:bCs/>
    </w:rPr>
  </w:style>
  <w:style w:type="character" w:customStyle="1" w:styleId="CommentSubjectChar">
    <w:name w:val="Comment Subject Char"/>
    <w:basedOn w:val="CommentTextChar"/>
    <w:link w:val="CommentSubject"/>
    <w:uiPriority w:val="99"/>
    <w:semiHidden/>
    <w:rsid w:val="00FC70F4"/>
    <w:rPr>
      <w:b/>
      <w:bCs/>
      <w:sz w:val="20"/>
      <w:szCs w:val="20"/>
    </w:rPr>
  </w:style>
  <w:style w:type="paragraph" w:styleId="BalloonText">
    <w:name w:val="Balloon Text"/>
    <w:basedOn w:val="Normal"/>
    <w:link w:val="BalloonTextChar"/>
    <w:uiPriority w:val="99"/>
    <w:semiHidden/>
    <w:unhideWhenUsed/>
    <w:rsid w:val="00FC70F4"/>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FC70F4"/>
    <w:rPr>
      <w:rFonts w:ascii="Segoe UI" w:hAnsi="Segoe UI" w:cs="Segoe UI"/>
      <w:sz w:val="18"/>
      <w:szCs w:val="18"/>
    </w:rPr>
  </w:style>
  <w:style w:type="character" w:styleId="FollowedHyperlink">
    <w:name w:val="FollowedHyperlink"/>
    <w:basedOn w:val="DefaultParagraphFont"/>
    <w:uiPriority w:val="99"/>
    <w:semiHidden/>
    <w:unhideWhenUsed/>
    <w:rsid w:val="00714A9A"/>
    <w:rPr>
      <w:color w:val="954F72" w:themeColor="followedHyperlink"/>
      <w:u w:val="single"/>
    </w:rPr>
  </w:style>
  <w:style w:type="character" w:customStyle="1" w:styleId="Heading3Char">
    <w:name w:val="Heading 3 Char"/>
    <w:basedOn w:val="DefaultParagraphFont"/>
    <w:link w:val="Heading3"/>
    <w:uiPriority w:val="9"/>
    <w:semiHidden/>
    <w:rsid w:val="00BD64BD"/>
    <w:rPr>
      <w:rFonts w:asciiTheme="majorHAnsi" w:eastAsiaTheme="majorEastAsia" w:hAnsiTheme="majorHAnsi" w:cstheme="majorBidi"/>
      <w:color w:val="1F3763" w:themeColor="accent1" w:themeShade="7F"/>
    </w:rPr>
  </w:style>
  <w:style w:type="paragraph" w:styleId="Revision">
    <w:name w:val="Revision"/>
    <w:hidden/>
    <w:uiPriority w:val="99"/>
    <w:semiHidden/>
    <w:rsid w:val="007D56F6"/>
    <w:rPr>
      <w:rFonts w:ascii="Times New Roman" w:eastAsia="Times New Roman" w:hAnsi="Times New Roman" w:cs="Times New Roman"/>
    </w:rPr>
  </w:style>
  <w:style w:type="paragraph" w:styleId="NormalWeb">
    <w:name w:val="Normal (Web)"/>
    <w:basedOn w:val="Normal"/>
    <w:uiPriority w:val="99"/>
    <w:unhideWhenUsed/>
    <w:rsid w:val="00CC6CF8"/>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74">
      <w:bodyDiv w:val="1"/>
      <w:marLeft w:val="0"/>
      <w:marRight w:val="0"/>
      <w:marTop w:val="0"/>
      <w:marBottom w:val="0"/>
      <w:divBdr>
        <w:top w:val="none" w:sz="0" w:space="0" w:color="auto"/>
        <w:left w:val="none" w:sz="0" w:space="0" w:color="auto"/>
        <w:bottom w:val="none" w:sz="0" w:space="0" w:color="auto"/>
        <w:right w:val="none" w:sz="0" w:space="0" w:color="auto"/>
      </w:divBdr>
    </w:div>
    <w:div w:id="8146033">
      <w:bodyDiv w:val="1"/>
      <w:marLeft w:val="0"/>
      <w:marRight w:val="0"/>
      <w:marTop w:val="0"/>
      <w:marBottom w:val="0"/>
      <w:divBdr>
        <w:top w:val="none" w:sz="0" w:space="0" w:color="auto"/>
        <w:left w:val="none" w:sz="0" w:space="0" w:color="auto"/>
        <w:bottom w:val="none" w:sz="0" w:space="0" w:color="auto"/>
        <w:right w:val="none" w:sz="0" w:space="0" w:color="auto"/>
      </w:divBdr>
    </w:div>
    <w:div w:id="12149271">
      <w:bodyDiv w:val="1"/>
      <w:marLeft w:val="0"/>
      <w:marRight w:val="0"/>
      <w:marTop w:val="0"/>
      <w:marBottom w:val="0"/>
      <w:divBdr>
        <w:top w:val="none" w:sz="0" w:space="0" w:color="auto"/>
        <w:left w:val="none" w:sz="0" w:space="0" w:color="auto"/>
        <w:bottom w:val="none" w:sz="0" w:space="0" w:color="auto"/>
        <w:right w:val="none" w:sz="0" w:space="0" w:color="auto"/>
      </w:divBdr>
    </w:div>
    <w:div w:id="23870219">
      <w:bodyDiv w:val="1"/>
      <w:marLeft w:val="0"/>
      <w:marRight w:val="0"/>
      <w:marTop w:val="0"/>
      <w:marBottom w:val="0"/>
      <w:divBdr>
        <w:top w:val="none" w:sz="0" w:space="0" w:color="auto"/>
        <w:left w:val="none" w:sz="0" w:space="0" w:color="auto"/>
        <w:bottom w:val="none" w:sz="0" w:space="0" w:color="auto"/>
        <w:right w:val="none" w:sz="0" w:space="0" w:color="auto"/>
      </w:divBdr>
    </w:div>
    <w:div w:id="39400322">
      <w:bodyDiv w:val="1"/>
      <w:marLeft w:val="0"/>
      <w:marRight w:val="0"/>
      <w:marTop w:val="0"/>
      <w:marBottom w:val="0"/>
      <w:divBdr>
        <w:top w:val="none" w:sz="0" w:space="0" w:color="auto"/>
        <w:left w:val="none" w:sz="0" w:space="0" w:color="auto"/>
        <w:bottom w:val="none" w:sz="0" w:space="0" w:color="auto"/>
        <w:right w:val="none" w:sz="0" w:space="0" w:color="auto"/>
      </w:divBdr>
    </w:div>
    <w:div w:id="39526092">
      <w:bodyDiv w:val="1"/>
      <w:marLeft w:val="0"/>
      <w:marRight w:val="0"/>
      <w:marTop w:val="0"/>
      <w:marBottom w:val="0"/>
      <w:divBdr>
        <w:top w:val="none" w:sz="0" w:space="0" w:color="auto"/>
        <w:left w:val="none" w:sz="0" w:space="0" w:color="auto"/>
        <w:bottom w:val="none" w:sz="0" w:space="0" w:color="auto"/>
        <w:right w:val="none" w:sz="0" w:space="0" w:color="auto"/>
      </w:divBdr>
    </w:div>
    <w:div w:id="42874292">
      <w:bodyDiv w:val="1"/>
      <w:marLeft w:val="0"/>
      <w:marRight w:val="0"/>
      <w:marTop w:val="0"/>
      <w:marBottom w:val="0"/>
      <w:divBdr>
        <w:top w:val="none" w:sz="0" w:space="0" w:color="auto"/>
        <w:left w:val="none" w:sz="0" w:space="0" w:color="auto"/>
        <w:bottom w:val="none" w:sz="0" w:space="0" w:color="auto"/>
        <w:right w:val="none" w:sz="0" w:space="0" w:color="auto"/>
      </w:divBdr>
    </w:div>
    <w:div w:id="47338999">
      <w:bodyDiv w:val="1"/>
      <w:marLeft w:val="0"/>
      <w:marRight w:val="0"/>
      <w:marTop w:val="0"/>
      <w:marBottom w:val="0"/>
      <w:divBdr>
        <w:top w:val="none" w:sz="0" w:space="0" w:color="auto"/>
        <w:left w:val="none" w:sz="0" w:space="0" w:color="auto"/>
        <w:bottom w:val="none" w:sz="0" w:space="0" w:color="auto"/>
        <w:right w:val="none" w:sz="0" w:space="0" w:color="auto"/>
      </w:divBdr>
    </w:div>
    <w:div w:id="48654657">
      <w:bodyDiv w:val="1"/>
      <w:marLeft w:val="0"/>
      <w:marRight w:val="0"/>
      <w:marTop w:val="0"/>
      <w:marBottom w:val="0"/>
      <w:divBdr>
        <w:top w:val="none" w:sz="0" w:space="0" w:color="auto"/>
        <w:left w:val="none" w:sz="0" w:space="0" w:color="auto"/>
        <w:bottom w:val="none" w:sz="0" w:space="0" w:color="auto"/>
        <w:right w:val="none" w:sz="0" w:space="0" w:color="auto"/>
      </w:divBdr>
    </w:div>
    <w:div w:id="49039589">
      <w:bodyDiv w:val="1"/>
      <w:marLeft w:val="0"/>
      <w:marRight w:val="0"/>
      <w:marTop w:val="0"/>
      <w:marBottom w:val="0"/>
      <w:divBdr>
        <w:top w:val="none" w:sz="0" w:space="0" w:color="auto"/>
        <w:left w:val="none" w:sz="0" w:space="0" w:color="auto"/>
        <w:bottom w:val="none" w:sz="0" w:space="0" w:color="auto"/>
        <w:right w:val="none" w:sz="0" w:space="0" w:color="auto"/>
      </w:divBdr>
    </w:div>
    <w:div w:id="51463209">
      <w:bodyDiv w:val="1"/>
      <w:marLeft w:val="0"/>
      <w:marRight w:val="0"/>
      <w:marTop w:val="0"/>
      <w:marBottom w:val="0"/>
      <w:divBdr>
        <w:top w:val="none" w:sz="0" w:space="0" w:color="auto"/>
        <w:left w:val="none" w:sz="0" w:space="0" w:color="auto"/>
        <w:bottom w:val="none" w:sz="0" w:space="0" w:color="auto"/>
        <w:right w:val="none" w:sz="0" w:space="0" w:color="auto"/>
      </w:divBdr>
    </w:div>
    <w:div w:id="53165705">
      <w:bodyDiv w:val="1"/>
      <w:marLeft w:val="0"/>
      <w:marRight w:val="0"/>
      <w:marTop w:val="0"/>
      <w:marBottom w:val="0"/>
      <w:divBdr>
        <w:top w:val="none" w:sz="0" w:space="0" w:color="auto"/>
        <w:left w:val="none" w:sz="0" w:space="0" w:color="auto"/>
        <w:bottom w:val="none" w:sz="0" w:space="0" w:color="auto"/>
        <w:right w:val="none" w:sz="0" w:space="0" w:color="auto"/>
      </w:divBdr>
    </w:div>
    <w:div w:id="57215690">
      <w:bodyDiv w:val="1"/>
      <w:marLeft w:val="0"/>
      <w:marRight w:val="0"/>
      <w:marTop w:val="0"/>
      <w:marBottom w:val="0"/>
      <w:divBdr>
        <w:top w:val="none" w:sz="0" w:space="0" w:color="auto"/>
        <w:left w:val="none" w:sz="0" w:space="0" w:color="auto"/>
        <w:bottom w:val="none" w:sz="0" w:space="0" w:color="auto"/>
        <w:right w:val="none" w:sz="0" w:space="0" w:color="auto"/>
      </w:divBdr>
    </w:div>
    <w:div w:id="69080418">
      <w:bodyDiv w:val="1"/>
      <w:marLeft w:val="0"/>
      <w:marRight w:val="0"/>
      <w:marTop w:val="0"/>
      <w:marBottom w:val="0"/>
      <w:divBdr>
        <w:top w:val="none" w:sz="0" w:space="0" w:color="auto"/>
        <w:left w:val="none" w:sz="0" w:space="0" w:color="auto"/>
        <w:bottom w:val="none" w:sz="0" w:space="0" w:color="auto"/>
        <w:right w:val="none" w:sz="0" w:space="0" w:color="auto"/>
      </w:divBdr>
    </w:div>
    <w:div w:id="71901390">
      <w:bodyDiv w:val="1"/>
      <w:marLeft w:val="0"/>
      <w:marRight w:val="0"/>
      <w:marTop w:val="0"/>
      <w:marBottom w:val="0"/>
      <w:divBdr>
        <w:top w:val="none" w:sz="0" w:space="0" w:color="auto"/>
        <w:left w:val="none" w:sz="0" w:space="0" w:color="auto"/>
        <w:bottom w:val="none" w:sz="0" w:space="0" w:color="auto"/>
        <w:right w:val="none" w:sz="0" w:space="0" w:color="auto"/>
      </w:divBdr>
    </w:div>
    <w:div w:id="72746641">
      <w:bodyDiv w:val="1"/>
      <w:marLeft w:val="0"/>
      <w:marRight w:val="0"/>
      <w:marTop w:val="0"/>
      <w:marBottom w:val="0"/>
      <w:divBdr>
        <w:top w:val="none" w:sz="0" w:space="0" w:color="auto"/>
        <w:left w:val="none" w:sz="0" w:space="0" w:color="auto"/>
        <w:bottom w:val="none" w:sz="0" w:space="0" w:color="auto"/>
        <w:right w:val="none" w:sz="0" w:space="0" w:color="auto"/>
      </w:divBdr>
    </w:div>
    <w:div w:id="80301017">
      <w:bodyDiv w:val="1"/>
      <w:marLeft w:val="0"/>
      <w:marRight w:val="0"/>
      <w:marTop w:val="0"/>
      <w:marBottom w:val="0"/>
      <w:divBdr>
        <w:top w:val="none" w:sz="0" w:space="0" w:color="auto"/>
        <w:left w:val="none" w:sz="0" w:space="0" w:color="auto"/>
        <w:bottom w:val="none" w:sz="0" w:space="0" w:color="auto"/>
        <w:right w:val="none" w:sz="0" w:space="0" w:color="auto"/>
      </w:divBdr>
    </w:div>
    <w:div w:id="80878714">
      <w:bodyDiv w:val="1"/>
      <w:marLeft w:val="0"/>
      <w:marRight w:val="0"/>
      <w:marTop w:val="0"/>
      <w:marBottom w:val="0"/>
      <w:divBdr>
        <w:top w:val="none" w:sz="0" w:space="0" w:color="auto"/>
        <w:left w:val="none" w:sz="0" w:space="0" w:color="auto"/>
        <w:bottom w:val="none" w:sz="0" w:space="0" w:color="auto"/>
        <w:right w:val="none" w:sz="0" w:space="0" w:color="auto"/>
      </w:divBdr>
    </w:div>
    <w:div w:id="88746061">
      <w:bodyDiv w:val="1"/>
      <w:marLeft w:val="0"/>
      <w:marRight w:val="0"/>
      <w:marTop w:val="0"/>
      <w:marBottom w:val="0"/>
      <w:divBdr>
        <w:top w:val="none" w:sz="0" w:space="0" w:color="auto"/>
        <w:left w:val="none" w:sz="0" w:space="0" w:color="auto"/>
        <w:bottom w:val="none" w:sz="0" w:space="0" w:color="auto"/>
        <w:right w:val="none" w:sz="0" w:space="0" w:color="auto"/>
      </w:divBdr>
    </w:div>
    <w:div w:id="92871468">
      <w:bodyDiv w:val="1"/>
      <w:marLeft w:val="0"/>
      <w:marRight w:val="0"/>
      <w:marTop w:val="0"/>
      <w:marBottom w:val="0"/>
      <w:divBdr>
        <w:top w:val="none" w:sz="0" w:space="0" w:color="auto"/>
        <w:left w:val="none" w:sz="0" w:space="0" w:color="auto"/>
        <w:bottom w:val="none" w:sz="0" w:space="0" w:color="auto"/>
        <w:right w:val="none" w:sz="0" w:space="0" w:color="auto"/>
      </w:divBdr>
    </w:div>
    <w:div w:id="93720043">
      <w:bodyDiv w:val="1"/>
      <w:marLeft w:val="0"/>
      <w:marRight w:val="0"/>
      <w:marTop w:val="0"/>
      <w:marBottom w:val="0"/>
      <w:divBdr>
        <w:top w:val="none" w:sz="0" w:space="0" w:color="auto"/>
        <w:left w:val="none" w:sz="0" w:space="0" w:color="auto"/>
        <w:bottom w:val="none" w:sz="0" w:space="0" w:color="auto"/>
        <w:right w:val="none" w:sz="0" w:space="0" w:color="auto"/>
      </w:divBdr>
    </w:div>
    <w:div w:id="101457404">
      <w:bodyDiv w:val="1"/>
      <w:marLeft w:val="0"/>
      <w:marRight w:val="0"/>
      <w:marTop w:val="0"/>
      <w:marBottom w:val="0"/>
      <w:divBdr>
        <w:top w:val="none" w:sz="0" w:space="0" w:color="auto"/>
        <w:left w:val="none" w:sz="0" w:space="0" w:color="auto"/>
        <w:bottom w:val="none" w:sz="0" w:space="0" w:color="auto"/>
        <w:right w:val="none" w:sz="0" w:space="0" w:color="auto"/>
      </w:divBdr>
    </w:div>
    <w:div w:id="103887799">
      <w:bodyDiv w:val="1"/>
      <w:marLeft w:val="0"/>
      <w:marRight w:val="0"/>
      <w:marTop w:val="0"/>
      <w:marBottom w:val="0"/>
      <w:divBdr>
        <w:top w:val="none" w:sz="0" w:space="0" w:color="auto"/>
        <w:left w:val="none" w:sz="0" w:space="0" w:color="auto"/>
        <w:bottom w:val="none" w:sz="0" w:space="0" w:color="auto"/>
        <w:right w:val="none" w:sz="0" w:space="0" w:color="auto"/>
      </w:divBdr>
    </w:div>
    <w:div w:id="130171998">
      <w:bodyDiv w:val="1"/>
      <w:marLeft w:val="0"/>
      <w:marRight w:val="0"/>
      <w:marTop w:val="0"/>
      <w:marBottom w:val="0"/>
      <w:divBdr>
        <w:top w:val="none" w:sz="0" w:space="0" w:color="auto"/>
        <w:left w:val="none" w:sz="0" w:space="0" w:color="auto"/>
        <w:bottom w:val="none" w:sz="0" w:space="0" w:color="auto"/>
        <w:right w:val="none" w:sz="0" w:space="0" w:color="auto"/>
      </w:divBdr>
    </w:div>
    <w:div w:id="138740204">
      <w:bodyDiv w:val="1"/>
      <w:marLeft w:val="0"/>
      <w:marRight w:val="0"/>
      <w:marTop w:val="0"/>
      <w:marBottom w:val="0"/>
      <w:divBdr>
        <w:top w:val="none" w:sz="0" w:space="0" w:color="auto"/>
        <w:left w:val="none" w:sz="0" w:space="0" w:color="auto"/>
        <w:bottom w:val="none" w:sz="0" w:space="0" w:color="auto"/>
        <w:right w:val="none" w:sz="0" w:space="0" w:color="auto"/>
      </w:divBdr>
    </w:div>
    <w:div w:id="167065714">
      <w:bodyDiv w:val="1"/>
      <w:marLeft w:val="0"/>
      <w:marRight w:val="0"/>
      <w:marTop w:val="0"/>
      <w:marBottom w:val="0"/>
      <w:divBdr>
        <w:top w:val="none" w:sz="0" w:space="0" w:color="auto"/>
        <w:left w:val="none" w:sz="0" w:space="0" w:color="auto"/>
        <w:bottom w:val="none" w:sz="0" w:space="0" w:color="auto"/>
        <w:right w:val="none" w:sz="0" w:space="0" w:color="auto"/>
      </w:divBdr>
    </w:div>
    <w:div w:id="177086076">
      <w:bodyDiv w:val="1"/>
      <w:marLeft w:val="0"/>
      <w:marRight w:val="0"/>
      <w:marTop w:val="0"/>
      <w:marBottom w:val="0"/>
      <w:divBdr>
        <w:top w:val="none" w:sz="0" w:space="0" w:color="auto"/>
        <w:left w:val="none" w:sz="0" w:space="0" w:color="auto"/>
        <w:bottom w:val="none" w:sz="0" w:space="0" w:color="auto"/>
        <w:right w:val="none" w:sz="0" w:space="0" w:color="auto"/>
      </w:divBdr>
    </w:div>
    <w:div w:id="182524361">
      <w:bodyDiv w:val="1"/>
      <w:marLeft w:val="0"/>
      <w:marRight w:val="0"/>
      <w:marTop w:val="0"/>
      <w:marBottom w:val="0"/>
      <w:divBdr>
        <w:top w:val="none" w:sz="0" w:space="0" w:color="auto"/>
        <w:left w:val="none" w:sz="0" w:space="0" w:color="auto"/>
        <w:bottom w:val="none" w:sz="0" w:space="0" w:color="auto"/>
        <w:right w:val="none" w:sz="0" w:space="0" w:color="auto"/>
      </w:divBdr>
    </w:div>
    <w:div w:id="182986997">
      <w:bodyDiv w:val="1"/>
      <w:marLeft w:val="0"/>
      <w:marRight w:val="0"/>
      <w:marTop w:val="0"/>
      <w:marBottom w:val="0"/>
      <w:divBdr>
        <w:top w:val="none" w:sz="0" w:space="0" w:color="auto"/>
        <w:left w:val="none" w:sz="0" w:space="0" w:color="auto"/>
        <w:bottom w:val="none" w:sz="0" w:space="0" w:color="auto"/>
        <w:right w:val="none" w:sz="0" w:space="0" w:color="auto"/>
      </w:divBdr>
    </w:div>
    <w:div w:id="204946357">
      <w:bodyDiv w:val="1"/>
      <w:marLeft w:val="0"/>
      <w:marRight w:val="0"/>
      <w:marTop w:val="0"/>
      <w:marBottom w:val="0"/>
      <w:divBdr>
        <w:top w:val="none" w:sz="0" w:space="0" w:color="auto"/>
        <w:left w:val="none" w:sz="0" w:space="0" w:color="auto"/>
        <w:bottom w:val="none" w:sz="0" w:space="0" w:color="auto"/>
        <w:right w:val="none" w:sz="0" w:space="0" w:color="auto"/>
      </w:divBdr>
    </w:div>
    <w:div w:id="217327999">
      <w:bodyDiv w:val="1"/>
      <w:marLeft w:val="0"/>
      <w:marRight w:val="0"/>
      <w:marTop w:val="0"/>
      <w:marBottom w:val="0"/>
      <w:divBdr>
        <w:top w:val="none" w:sz="0" w:space="0" w:color="auto"/>
        <w:left w:val="none" w:sz="0" w:space="0" w:color="auto"/>
        <w:bottom w:val="none" w:sz="0" w:space="0" w:color="auto"/>
        <w:right w:val="none" w:sz="0" w:space="0" w:color="auto"/>
      </w:divBdr>
    </w:div>
    <w:div w:id="226456776">
      <w:bodyDiv w:val="1"/>
      <w:marLeft w:val="0"/>
      <w:marRight w:val="0"/>
      <w:marTop w:val="0"/>
      <w:marBottom w:val="0"/>
      <w:divBdr>
        <w:top w:val="none" w:sz="0" w:space="0" w:color="auto"/>
        <w:left w:val="none" w:sz="0" w:space="0" w:color="auto"/>
        <w:bottom w:val="none" w:sz="0" w:space="0" w:color="auto"/>
        <w:right w:val="none" w:sz="0" w:space="0" w:color="auto"/>
      </w:divBdr>
    </w:div>
    <w:div w:id="257713021">
      <w:bodyDiv w:val="1"/>
      <w:marLeft w:val="0"/>
      <w:marRight w:val="0"/>
      <w:marTop w:val="0"/>
      <w:marBottom w:val="0"/>
      <w:divBdr>
        <w:top w:val="none" w:sz="0" w:space="0" w:color="auto"/>
        <w:left w:val="none" w:sz="0" w:space="0" w:color="auto"/>
        <w:bottom w:val="none" w:sz="0" w:space="0" w:color="auto"/>
        <w:right w:val="none" w:sz="0" w:space="0" w:color="auto"/>
      </w:divBdr>
    </w:div>
    <w:div w:id="269972215">
      <w:bodyDiv w:val="1"/>
      <w:marLeft w:val="0"/>
      <w:marRight w:val="0"/>
      <w:marTop w:val="0"/>
      <w:marBottom w:val="0"/>
      <w:divBdr>
        <w:top w:val="none" w:sz="0" w:space="0" w:color="auto"/>
        <w:left w:val="none" w:sz="0" w:space="0" w:color="auto"/>
        <w:bottom w:val="none" w:sz="0" w:space="0" w:color="auto"/>
        <w:right w:val="none" w:sz="0" w:space="0" w:color="auto"/>
      </w:divBdr>
    </w:div>
    <w:div w:id="277372632">
      <w:bodyDiv w:val="1"/>
      <w:marLeft w:val="0"/>
      <w:marRight w:val="0"/>
      <w:marTop w:val="0"/>
      <w:marBottom w:val="0"/>
      <w:divBdr>
        <w:top w:val="none" w:sz="0" w:space="0" w:color="auto"/>
        <w:left w:val="none" w:sz="0" w:space="0" w:color="auto"/>
        <w:bottom w:val="none" w:sz="0" w:space="0" w:color="auto"/>
        <w:right w:val="none" w:sz="0" w:space="0" w:color="auto"/>
      </w:divBdr>
    </w:div>
    <w:div w:id="283465481">
      <w:bodyDiv w:val="1"/>
      <w:marLeft w:val="0"/>
      <w:marRight w:val="0"/>
      <w:marTop w:val="0"/>
      <w:marBottom w:val="0"/>
      <w:divBdr>
        <w:top w:val="none" w:sz="0" w:space="0" w:color="auto"/>
        <w:left w:val="none" w:sz="0" w:space="0" w:color="auto"/>
        <w:bottom w:val="none" w:sz="0" w:space="0" w:color="auto"/>
        <w:right w:val="none" w:sz="0" w:space="0" w:color="auto"/>
      </w:divBdr>
    </w:div>
    <w:div w:id="290089105">
      <w:bodyDiv w:val="1"/>
      <w:marLeft w:val="0"/>
      <w:marRight w:val="0"/>
      <w:marTop w:val="0"/>
      <w:marBottom w:val="0"/>
      <w:divBdr>
        <w:top w:val="none" w:sz="0" w:space="0" w:color="auto"/>
        <w:left w:val="none" w:sz="0" w:space="0" w:color="auto"/>
        <w:bottom w:val="none" w:sz="0" w:space="0" w:color="auto"/>
        <w:right w:val="none" w:sz="0" w:space="0" w:color="auto"/>
      </w:divBdr>
    </w:div>
    <w:div w:id="297538549">
      <w:bodyDiv w:val="1"/>
      <w:marLeft w:val="0"/>
      <w:marRight w:val="0"/>
      <w:marTop w:val="0"/>
      <w:marBottom w:val="0"/>
      <w:divBdr>
        <w:top w:val="none" w:sz="0" w:space="0" w:color="auto"/>
        <w:left w:val="none" w:sz="0" w:space="0" w:color="auto"/>
        <w:bottom w:val="none" w:sz="0" w:space="0" w:color="auto"/>
        <w:right w:val="none" w:sz="0" w:space="0" w:color="auto"/>
      </w:divBdr>
    </w:div>
    <w:div w:id="300500444">
      <w:bodyDiv w:val="1"/>
      <w:marLeft w:val="0"/>
      <w:marRight w:val="0"/>
      <w:marTop w:val="0"/>
      <w:marBottom w:val="0"/>
      <w:divBdr>
        <w:top w:val="none" w:sz="0" w:space="0" w:color="auto"/>
        <w:left w:val="none" w:sz="0" w:space="0" w:color="auto"/>
        <w:bottom w:val="none" w:sz="0" w:space="0" w:color="auto"/>
        <w:right w:val="none" w:sz="0" w:space="0" w:color="auto"/>
      </w:divBdr>
    </w:div>
    <w:div w:id="301621901">
      <w:bodyDiv w:val="1"/>
      <w:marLeft w:val="0"/>
      <w:marRight w:val="0"/>
      <w:marTop w:val="0"/>
      <w:marBottom w:val="0"/>
      <w:divBdr>
        <w:top w:val="none" w:sz="0" w:space="0" w:color="auto"/>
        <w:left w:val="none" w:sz="0" w:space="0" w:color="auto"/>
        <w:bottom w:val="none" w:sz="0" w:space="0" w:color="auto"/>
        <w:right w:val="none" w:sz="0" w:space="0" w:color="auto"/>
      </w:divBdr>
    </w:div>
    <w:div w:id="328024617">
      <w:bodyDiv w:val="1"/>
      <w:marLeft w:val="0"/>
      <w:marRight w:val="0"/>
      <w:marTop w:val="0"/>
      <w:marBottom w:val="0"/>
      <w:divBdr>
        <w:top w:val="none" w:sz="0" w:space="0" w:color="auto"/>
        <w:left w:val="none" w:sz="0" w:space="0" w:color="auto"/>
        <w:bottom w:val="none" w:sz="0" w:space="0" w:color="auto"/>
        <w:right w:val="none" w:sz="0" w:space="0" w:color="auto"/>
      </w:divBdr>
    </w:div>
    <w:div w:id="332684530">
      <w:bodyDiv w:val="1"/>
      <w:marLeft w:val="0"/>
      <w:marRight w:val="0"/>
      <w:marTop w:val="0"/>
      <w:marBottom w:val="0"/>
      <w:divBdr>
        <w:top w:val="none" w:sz="0" w:space="0" w:color="auto"/>
        <w:left w:val="none" w:sz="0" w:space="0" w:color="auto"/>
        <w:bottom w:val="none" w:sz="0" w:space="0" w:color="auto"/>
        <w:right w:val="none" w:sz="0" w:space="0" w:color="auto"/>
      </w:divBdr>
    </w:div>
    <w:div w:id="333842528">
      <w:bodyDiv w:val="1"/>
      <w:marLeft w:val="0"/>
      <w:marRight w:val="0"/>
      <w:marTop w:val="0"/>
      <w:marBottom w:val="0"/>
      <w:divBdr>
        <w:top w:val="none" w:sz="0" w:space="0" w:color="auto"/>
        <w:left w:val="none" w:sz="0" w:space="0" w:color="auto"/>
        <w:bottom w:val="none" w:sz="0" w:space="0" w:color="auto"/>
        <w:right w:val="none" w:sz="0" w:space="0" w:color="auto"/>
      </w:divBdr>
    </w:div>
    <w:div w:id="342055812">
      <w:bodyDiv w:val="1"/>
      <w:marLeft w:val="0"/>
      <w:marRight w:val="0"/>
      <w:marTop w:val="0"/>
      <w:marBottom w:val="0"/>
      <w:divBdr>
        <w:top w:val="none" w:sz="0" w:space="0" w:color="auto"/>
        <w:left w:val="none" w:sz="0" w:space="0" w:color="auto"/>
        <w:bottom w:val="none" w:sz="0" w:space="0" w:color="auto"/>
        <w:right w:val="none" w:sz="0" w:space="0" w:color="auto"/>
      </w:divBdr>
    </w:div>
    <w:div w:id="347102943">
      <w:bodyDiv w:val="1"/>
      <w:marLeft w:val="0"/>
      <w:marRight w:val="0"/>
      <w:marTop w:val="0"/>
      <w:marBottom w:val="0"/>
      <w:divBdr>
        <w:top w:val="none" w:sz="0" w:space="0" w:color="auto"/>
        <w:left w:val="none" w:sz="0" w:space="0" w:color="auto"/>
        <w:bottom w:val="none" w:sz="0" w:space="0" w:color="auto"/>
        <w:right w:val="none" w:sz="0" w:space="0" w:color="auto"/>
      </w:divBdr>
    </w:div>
    <w:div w:id="349647828">
      <w:bodyDiv w:val="1"/>
      <w:marLeft w:val="0"/>
      <w:marRight w:val="0"/>
      <w:marTop w:val="0"/>
      <w:marBottom w:val="0"/>
      <w:divBdr>
        <w:top w:val="none" w:sz="0" w:space="0" w:color="auto"/>
        <w:left w:val="none" w:sz="0" w:space="0" w:color="auto"/>
        <w:bottom w:val="none" w:sz="0" w:space="0" w:color="auto"/>
        <w:right w:val="none" w:sz="0" w:space="0" w:color="auto"/>
      </w:divBdr>
    </w:div>
    <w:div w:id="362830765">
      <w:bodyDiv w:val="1"/>
      <w:marLeft w:val="0"/>
      <w:marRight w:val="0"/>
      <w:marTop w:val="0"/>
      <w:marBottom w:val="0"/>
      <w:divBdr>
        <w:top w:val="none" w:sz="0" w:space="0" w:color="auto"/>
        <w:left w:val="none" w:sz="0" w:space="0" w:color="auto"/>
        <w:bottom w:val="none" w:sz="0" w:space="0" w:color="auto"/>
        <w:right w:val="none" w:sz="0" w:space="0" w:color="auto"/>
      </w:divBdr>
    </w:div>
    <w:div w:id="372923714">
      <w:bodyDiv w:val="1"/>
      <w:marLeft w:val="0"/>
      <w:marRight w:val="0"/>
      <w:marTop w:val="0"/>
      <w:marBottom w:val="0"/>
      <w:divBdr>
        <w:top w:val="none" w:sz="0" w:space="0" w:color="auto"/>
        <w:left w:val="none" w:sz="0" w:space="0" w:color="auto"/>
        <w:bottom w:val="none" w:sz="0" w:space="0" w:color="auto"/>
        <w:right w:val="none" w:sz="0" w:space="0" w:color="auto"/>
      </w:divBdr>
    </w:div>
    <w:div w:id="380830553">
      <w:bodyDiv w:val="1"/>
      <w:marLeft w:val="0"/>
      <w:marRight w:val="0"/>
      <w:marTop w:val="0"/>
      <w:marBottom w:val="0"/>
      <w:divBdr>
        <w:top w:val="none" w:sz="0" w:space="0" w:color="auto"/>
        <w:left w:val="none" w:sz="0" w:space="0" w:color="auto"/>
        <w:bottom w:val="none" w:sz="0" w:space="0" w:color="auto"/>
        <w:right w:val="none" w:sz="0" w:space="0" w:color="auto"/>
      </w:divBdr>
    </w:div>
    <w:div w:id="383673495">
      <w:bodyDiv w:val="1"/>
      <w:marLeft w:val="0"/>
      <w:marRight w:val="0"/>
      <w:marTop w:val="0"/>
      <w:marBottom w:val="0"/>
      <w:divBdr>
        <w:top w:val="none" w:sz="0" w:space="0" w:color="auto"/>
        <w:left w:val="none" w:sz="0" w:space="0" w:color="auto"/>
        <w:bottom w:val="none" w:sz="0" w:space="0" w:color="auto"/>
        <w:right w:val="none" w:sz="0" w:space="0" w:color="auto"/>
      </w:divBdr>
    </w:div>
    <w:div w:id="391193268">
      <w:bodyDiv w:val="1"/>
      <w:marLeft w:val="0"/>
      <w:marRight w:val="0"/>
      <w:marTop w:val="0"/>
      <w:marBottom w:val="0"/>
      <w:divBdr>
        <w:top w:val="none" w:sz="0" w:space="0" w:color="auto"/>
        <w:left w:val="none" w:sz="0" w:space="0" w:color="auto"/>
        <w:bottom w:val="none" w:sz="0" w:space="0" w:color="auto"/>
        <w:right w:val="none" w:sz="0" w:space="0" w:color="auto"/>
      </w:divBdr>
    </w:div>
    <w:div w:id="391272057">
      <w:bodyDiv w:val="1"/>
      <w:marLeft w:val="0"/>
      <w:marRight w:val="0"/>
      <w:marTop w:val="0"/>
      <w:marBottom w:val="0"/>
      <w:divBdr>
        <w:top w:val="none" w:sz="0" w:space="0" w:color="auto"/>
        <w:left w:val="none" w:sz="0" w:space="0" w:color="auto"/>
        <w:bottom w:val="none" w:sz="0" w:space="0" w:color="auto"/>
        <w:right w:val="none" w:sz="0" w:space="0" w:color="auto"/>
      </w:divBdr>
    </w:div>
    <w:div w:id="406457262">
      <w:bodyDiv w:val="1"/>
      <w:marLeft w:val="0"/>
      <w:marRight w:val="0"/>
      <w:marTop w:val="0"/>
      <w:marBottom w:val="0"/>
      <w:divBdr>
        <w:top w:val="none" w:sz="0" w:space="0" w:color="auto"/>
        <w:left w:val="none" w:sz="0" w:space="0" w:color="auto"/>
        <w:bottom w:val="none" w:sz="0" w:space="0" w:color="auto"/>
        <w:right w:val="none" w:sz="0" w:space="0" w:color="auto"/>
      </w:divBdr>
    </w:div>
    <w:div w:id="410349072">
      <w:bodyDiv w:val="1"/>
      <w:marLeft w:val="0"/>
      <w:marRight w:val="0"/>
      <w:marTop w:val="0"/>
      <w:marBottom w:val="0"/>
      <w:divBdr>
        <w:top w:val="none" w:sz="0" w:space="0" w:color="auto"/>
        <w:left w:val="none" w:sz="0" w:space="0" w:color="auto"/>
        <w:bottom w:val="none" w:sz="0" w:space="0" w:color="auto"/>
        <w:right w:val="none" w:sz="0" w:space="0" w:color="auto"/>
      </w:divBdr>
    </w:div>
    <w:div w:id="422721835">
      <w:bodyDiv w:val="1"/>
      <w:marLeft w:val="0"/>
      <w:marRight w:val="0"/>
      <w:marTop w:val="0"/>
      <w:marBottom w:val="0"/>
      <w:divBdr>
        <w:top w:val="none" w:sz="0" w:space="0" w:color="auto"/>
        <w:left w:val="none" w:sz="0" w:space="0" w:color="auto"/>
        <w:bottom w:val="none" w:sz="0" w:space="0" w:color="auto"/>
        <w:right w:val="none" w:sz="0" w:space="0" w:color="auto"/>
      </w:divBdr>
    </w:div>
    <w:div w:id="427897224">
      <w:bodyDiv w:val="1"/>
      <w:marLeft w:val="0"/>
      <w:marRight w:val="0"/>
      <w:marTop w:val="0"/>
      <w:marBottom w:val="0"/>
      <w:divBdr>
        <w:top w:val="none" w:sz="0" w:space="0" w:color="auto"/>
        <w:left w:val="none" w:sz="0" w:space="0" w:color="auto"/>
        <w:bottom w:val="none" w:sz="0" w:space="0" w:color="auto"/>
        <w:right w:val="none" w:sz="0" w:space="0" w:color="auto"/>
      </w:divBdr>
    </w:div>
    <w:div w:id="439959928">
      <w:bodyDiv w:val="1"/>
      <w:marLeft w:val="0"/>
      <w:marRight w:val="0"/>
      <w:marTop w:val="0"/>
      <w:marBottom w:val="0"/>
      <w:divBdr>
        <w:top w:val="none" w:sz="0" w:space="0" w:color="auto"/>
        <w:left w:val="none" w:sz="0" w:space="0" w:color="auto"/>
        <w:bottom w:val="none" w:sz="0" w:space="0" w:color="auto"/>
        <w:right w:val="none" w:sz="0" w:space="0" w:color="auto"/>
      </w:divBdr>
    </w:div>
    <w:div w:id="442195048">
      <w:bodyDiv w:val="1"/>
      <w:marLeft w:val="0"/>
      <w:marRight w:val="0"/>
      <w:marTop w:val="0"/>
      <w:marBottom w:val="0"/>
      <w:divBdr>
        <w:top w:val="none" w:sz="0" w:space="0" w:color="auto"/>
        <w:left w:val="none" w:sz="0" w:space="0" w:color="auto"/>
        <w:bottom w:val="none" w:sz="0" w:space="0" w:color="auto"/>
        <w:right w:val="none" w:sz="0" w:space="0" w:color="auto"/>
      </w:divBdr>
    </w:div>
    <w:div w:id="446392810">
      <w:bodyDiv w:val="1"/>
      <w:marLeft w:val="0"/>
      <w:marRight w:val="0"/>
      <w:marTop w:val="0"/>
      <w:marBottom w:val="0"/>
      <w:divBdr>
        <w:top w:val="none" w:sz="0" w:space="0" w:color="auto"/>
        <w:left w:val="none" w:sz="0" w:space="0" w:color="auto"/>
        <w:bottom w:val="none" w:sz="0" w:space="0" w:color="auto"/>
        <w:right w:val="none" w:sz="0" w:space="0" w:color="auto"/>
      </w:divBdr>
    </w:div>
    <w:div w:id="457259839">
      <w:bodyDiv w:val="1"/>
      <w:marLeft w:val="0"/>
      <w:marRight w:val="0"/>
      <w:marTop w:val="0"/>
      <w:marBottom w:val="0"/>
      <w:divBdr>
        <w:top w:val="none" w:sz="0" w:space="0" w:color="auto"/>
        <w:left w:val="none" w:sz="0" w:space="0" w:color="auto"/>
        <w:bottom w:val="none" w:sz="0" w:space="0" w:color="auto"/>
        <w:right w:val="none" w:sz="0" w:space="0" w:color="auto"/>
      </w:divBdr>
    </w:div>
    <w:div w:id="466969965">
      <w:bodyDiv w:val="1"/>
      <w:marLeft w:val="0"/>
      <w:marRight w:val="0"/>
      <w:marTop w:val="0"/>
      <w:marBottom w:val="0"/>
      <w:divBdr>
        <w:top w:val="none" w:sz="0" w:space="0" w:color="auto"/>
        <w:left w:val="none" w:sz="0" w:space="0" w:color="auto"/>
        <w:bottom w:val="none" w:sz="0" w:space="0" w:color="auto"/>
        <w:right w:val="none" w:sz="0" w:space="0" w:color="auto"/>
      </w:divBdr>
    </w:div>
    <w:div w:id="470296244">
      <w:bodyDiv w:val="1"/>
      <w:marLeft w:val="0"/>
      <w:marRight w:val="0"/>
      <w:marTop w:val="0"/>
      <w:marBottom w:val="0"/>
      <w:divBdr>
        <w:top w:val="none" w:sz="0" w:space="0" w:color="auto"/>
        <w:left w:val="none" w:sz="0" w:space="0" w:color="auto"/>
        <w:bottom w:val="none" w:sz="0" w:space="0" w:color="auto"/>
        <w:right w:val="none" w:sz="0" w:space="0" w:color="auto"/>
      </w:divBdr>
    </w:div>
    <w:div w:id="477454439">
      <w:bodyDiv w:val="1"/>
      <w:marLeft w:val="0"/>
      <w:marRight w:val="0"/>
      <w:marTop w:val="0"/>
      <w:marBottom w:val="0"/>
      <w:divBdr>
        <w:top w:val="none" w:sz="0" w:space="0" w:color="auto"/>
        <w:left w:val="none" w:sz="0" w:space="0" w:color="auto"/>
        <w:bottom w:val="none" w:sz="0" w:space="0" w:color="auto"/>
        <w:right w:val="none" w:sz="0" w:space="0" w:color="auto"/>
      </w:divBdr>
    </w:div>
    <w:div w:id="503210098">
      <w:bodyDiv w:val="1"/>
      <w:marLeft w:val="0"/>
      <w:marRight w:val="0"/>
      <w:marTop w:val="0"/>
      <w:marBottom w:val="0"/>
      <w:divBdr>
        <w:top w:val="none" w:sz="0" w:space="0" w:color="auto"/>
        <w:left w:val="none" w:sz="0" w:space="0" w:color="auto"/>
        <w:bottom w:val="none" w:sz="0" w:space="0" w:color="auto"/>
        <w:right w:val="none" w:sz="0" w:space="0" w:color="auto"/>
      </w:divBdr>
    </w:div>
    <w:div w:id="510294179">
      <w:bodyDiv w:val="1"/>
      <w:marLeft w:val="0"/>
      <w:marRight w:val="0"/>
      <w:marTop w:val="0"/>
      <w:marBottom w:val="0"/>
      <w:divBdr>
        <w:top w:val="none" w:sz="0" w:space="0" w:color="auto"/>
        <w:left w:val="none" w:sz="0" w:space="0" w:color="auto"/>
        <w:bottom w:val="none" w:sz="0" w:space="0" w:color="auto"/>
        <w:right w:val="none" w:sz="0" w:space="0" w:color="auto"/>
      </w:divBdr>
    </w:div>
    <w:div w:id="512646929">
      <w:bodyDiv w:val="1"/>
      <w:marLeft w:val="0"/>
      <w:marRight w:val="0"/>
      <w:marTop w:val="0"/>
      <w:marBottom w:val="0"/>
      <w:divBdr>
        <w:top w:val="none" w:sz="0" w:space="0" w:color="auto"/>
        <w:left w:val="none" w:sz="0" w:space="0" w:color="auto"/>
        <w:bottom w:val="none" w:sz="0" w:space="0" w:color="auto"/>
        <w:right w:val="none" w:sz="0" w:space="0" w:color="auto"/>
      </w:divBdr>
    </w:div>
    <w:div w:id="513426099">
      <w:bodyDiv w:val="1"/>
      <w:marLeft w:val="0"/>
      <w:marRight w:val="0"/>
      <w:marTop w:val="0"/>
      <w:marBottom w:val="0"/>
      <w:divBdr>
        <w:top w:val="none" w:sz="0" w:space="0" w:color="auto"/>
        <w:left w:val="none" w:sz="0" w:space="0" w:color="auto"/>
        <w:bottom w:val="none" w:sz="0" w:space="0" w:color="auto"/>
        <w:right w:val="none" w:sz="0" w:space="0" w:color="auto"/>
      </w:divBdr>
    </w:div>
    <w:div w:id="513880723">
      <w:bodyDiv w:val="1"/>
      <w:marLeft w:val="0"/>
      <w:marRight w:val="0"/>
      <w:marTop w:val="0"/>
      <w:marBottom w:val="0"/>
      <w:divBdr>
        <w:top w:val="none" w:sz="0" w:space="0" w:color="auto"/>
        <w:left w:val="none" w:sz="0" w:space="0" w:color="auto"/>
        <w:bottom w:val="none" w:sz="0" w:space="0" w:color="auto"/>
        <w:right w:val="none" w:sz="0" w:space="0" w:color="auto"/>
      </w:divBdr>
    </w:div>
    <w:div w:id="518156387">
      <w:bodyDiv w:val="1"/>
      <w:marLeft w:val="0"/>
      <w:marRight w:val="0"/>
      <w:marTop w:val="0"/>
      <w:marBottom w:val="0"/>
      <w:divBdr>
        <w:top w:val="none" w:sz="0" w:space="0" w:color="auto"/>
        <w:left w:val="none" w:sz="0" w:space="0" w:color="auto"/>
        <w:bottom w:val="none" w:sz="0" w:space="0" w:color="auto"/>
        <w:right w:val="none" w:sz="0" w:space="0" w:color="auto"/>
      </w:divBdr>
    </w:div>
    <w:div w:id="545916451">
      <w:bodyDiv w:val="1"/>
      <w:marLeft w:val="0"/>
      <w:marRight w:val="0"/>
      <w:marTop w:val="0"/>
      <w:marBottom w:val="0"/>
      <w:divBdr>
        <w:top w:val="none" w:sz="0" w:space="0" w:color="auto"/>
        <w:left w:val="none" w:sz="0" w:space="0" w:color="auto"/>
        <w:bottom w:val="none" w:sz="0" w:space="0" w:color="auto"/>
        <w:right w:val="none" w:sz="0" w:space="0" w:color="auto"/>
      </w:divBdr>
    </w:div>
    <w:div w:id="555898523">
      <w:bodyDiv w:val="1"/>
      <w:marLeft w:val="0"/>
      <w:marRight w:val="0"/>
      <w:marTop w:val="0"/>
      <w:marBottom w:val="0"/>
      <w:divBdr>
        <w:top w:val="none" w:sz="0" w:space="0" w:color="auto"/>
        <w:left w:val="none" w:sz="0" w:space="0" w:color="auto"/>
        <w:bottom w:val="none" w:sz="0" w:space="0" w:color="auto"/>
        <w:right w:val="none" w:sz="0" w:space="0" w:color="auto"/>
      </w:divBdr>
    </w:div>
    <w:div w:id="561600043">
      <w:bodyDiv w:val="1"/>
      <w:marLeft w:val="0"/>
      <w:marRight w:val="0"/>
      <w:marTop w:val="0"/>
      <w:marBottom w:val="0"/>
      <w:divBdr>
        <w:top w:val="none" w:sz="0" w:space="0" w:color="auto"/>
        <w:left w:val="none" w:sz="0" w:space="0" w:color="auto"/>
        <w:bottom w:val="none" w:sz="0" w:space="0" w:color="auto"/>
        <w:right w:val="none" w:sz="0" w:space="0" w:color="auto"/>
      </w:divBdr>
    </w:div>
    <w:div w:id="565334684">
      <w:bodyDiv w:val="1"/>
      <w:marLeft w:val="0"/>
      <w:marRight w:val="0"/>
      <w:marTop w:val="0"/>
      <w:marBottom w:val="0"/>
      <w:divBdr>
        <w:top w:val="none" w:sz="0" w:space="0" w:color="auto"/>
        <w:left w:val="none" w:sz="0" w:space="0" w:color="auto"/>
        <w:bottom w:val="none" w:sz="0" w:space="0" w:color="auto"/>
        <w:right w:val="none" w:sz="0" w:space="0" w:color="auto"/>
      </w:divBdr>
    </w:div>
    <w:div w:id="569972643">
      <w:bodyDiv w:val="1"/>
      <w:marLeft w:val="0"/>
      <w:marRight w:val="0"/>
      <w:marTop w:val="0"/>
      <w:marBottom w:val="0"/>
      <w:divBdr>
        <w:top w:val="none" w:sz="0" w:space="0" w:color="auto"/>
        <w:left w:val="none" w:sz="0" w:space="0" w:color="auto"/>
        <w:bottom w:val="none" w:sz="0" w:space="0" w:color="auto"/>
        <w:right w:val="none" w:sz="0" w:space="0" w:color="auto"/>
      </w:divBdr>
    </w:div>
    <w:div w:id="584147944">
      <w:bodyDiv w:val="1"/>
      <w:marLeft w:val="0"/>
      <w:marRight w:val="0"/>
      <w:marTop w:val="0"/>
      <w:marBottom w:val="0"/>
      <w:divBdr>
        <w:top w:val="none" w:sz="0" w:space="0" w:color="auto"/>
        <w:left w:val="none" w:sz="0" w:space="0" w:color="auto"/>
        <w:bottom w:val="none" w:sz="0" w:space="0" w:color="auto"/>
        <w:right w:val="none" w:sz="0" w:space="0" w:color="auto"/>
      </w:divBdr>
    </w:div>
    <w:div w:id="589890142">
      <w:bodyDiv w:val="1"/>
      <w:marLeft w:val="0"/>
      <w:marRight w:val="0"/>
      <w:marTop w:val="0"/>
      <w:marBottom w:val="0"/>
      <w:divBdr>
        <w:top w:val="none" w:sz="0" w:space="0" w:color="auto"/>
        <w:left w:val="none" w:sz="0" w:space="0" w:color="auto"/>
        <w:bottom w:val="none" w:sz="0" w:space="0" w:color="auto"/>
        <w:right w:val="none" w:sz="0" w:space="0" w:color="auto"/>
      </w:divBdr>
    </w:div>
    <w:div w:id="593708773">
      <w:bodyDiv w:val="1"/>
      <w:marLeft w:val="0"/>
      <w:marRight w:val="0"/>
      <w:marTop w:val="0"/>
      <w:marBottom w:val="0"/>
      <w:divBdr>
        <w:top w:val="none" w:sz="0" w:space="0" w:color="auto"/>
        <w:left w:val="none" w:sz="0" w:space="0" w:color="auto"/>
        <w:bottom w:val="none" w:sz="0" w:space="0" w:color="auto"/>
        <w:right w:val="none" w:sz="0" w:space="0" w:color="auto"/>
      </w:divBdr>
    </w:div>
    <w:div w:id="594283646">
      <w:bodyDiv w:val="1"/>
      <w:marLeft w:val="0"/>
      <w:marRight w:val="0"/>
      <w:marTop w:val="0"/>
      <w:marBottom w:val="0"/>
      <w:divBdr>
        <w:top w:val="none" w:sz="0" w:space="0" w:color="auto"/>
        <w:left w:val="none" w:sz="0" w:space="0" w:color="auto"/>
        <w:bottom w:val="none" w:sz="0" w:space="0" w:color="auto"/>
        <w:right w:val="none" w:sz="0" w:space="0" w:color="auto"/>
      </w:divBdr>
    </w:div>
    <w:div w:id="606624191">
      <w:bodyDiv w:val="1"/>
      <w:marLeft w:val="0"/>
      <w:marRight w:val="0"/>
      <w:marTop w:val="0"/>
      <w:marBottom w:val="0"/>
      <w:divBdr>
        <w:top w:val="none" w:sz="0" w:space="0" w:color="auto"/>
        <w:left w:val="none" w:sz="0" w:space="0" w:color="auto"/>
        <w:bottom w:val="none" w:sz="0" w:space="0" w:color="auto"/>
        <w:right w:val="none" w:sz="0" w:space="0" w:color="auto"/>
      </w:divBdr>
    </w:div>
    <w:div w:id="608240746">
      <w:bodyDiv w:val="1"/>
      <w:marLeft w:val="0"/>
      <w:marRight w:val="0"/>
      <w:marTop w:val="0"/>
      <w:marBottom w:val="0"/>
      <w:divBdr>
        <w:top w:val="none" w:sz="0" w:space="0" w:color="auto"/>
        <w:left w:val="none" w:sz="0" w:space="0" w:color="auto"/>
        <w:bottom w:val="none" w:sz="0" w:space="0" w:color="auto"/>
        <w:right w:val="none" w:sz="0" w:space="0" w:color="auto"/>
      </w:divBdr>
    </w:div>
    <w:div w:id="617563706">
      <w:bodyDiv w:val="1"/>
      <w:marLeft w:val="0"/>
      <w:marRight w:val="0"/>
      <w:marTop w:val="0"/>
      <w:marBottom w:val="0"/>
      <w:divBdr>
        <w:top w:val="none" w:sz="0" w:space="0" w:color="auto"/>
        <w:left w:val="none" w:sz="0" w:space="0" w:color="auto"/>
        <w:bottom w:val="none" w:sz="0" w:space="0" w:color="auto"/>
        <w:right w:val="none" w:sz="0" w:space="0" w:color="auto"/>
      </w:divBdr>
    </w:div>
    <w:div w:id="619141339">
      <w:bodyDiv w:val="1"/>
      <w:marLeft w:val="0"/>
      <w:marRight w:val="0"/>
      <w:marTop w:val="0"/>
      <w:marBottom w:val="0"/>
      <w:divBdr>
        <w:top w:val="none" w:sz="0" w:space="0" w:color="auto"/>
        <w:left w:val="none" w:sz="0" w:space="0" w:color="auto"/>
        <w:bottom w:val="none" w:sz="0" w:space="0" w:color="auto"/>
        <w:right w:val="none" w:sz="0" w:space="0" w:color="auto"/>
      </w:divBdr>
    </w:div>
    <w:div w:id="620763793">
      <w:bodyDiv w:val="1"/>
      <w:marLeft w:val="0"/>
      <w:marRight w:val="0"/>
      <w:marTop w:val="0"/>
      <w:marBottom w:val="0"/>
      <w:divBdr>
        <w:top w:val="none" w:sz="0" w:space="0" w:color="auto"/>
        <w:left w:val="none" w:sz="0" w:space="0" w:color="auto"/>
        <w:bottom w:val="none" w:sz="0" w:space="0" w:color="auto"/>
        <w:right w:val="none" w:sz="0" w:space="0" w:color="auto"/>
      </w:divBdr>
    </w:div>
    <w:div w:id="625427060">
      <w:bodyDiv w:val="1"/>
      <w:marLeft w:val="0"/>
      <w:marRight w:val="0"/>
      <w:marTop w:val="0"/>
      <w:marBottom w:val="0"/>
      <w:divBdr>
        <w:top w:val="none" w:sz="0" w:space="0" w:color="auto"/>
        <w:left w:val="none" w:sz="0" w:space="0" w:color="auto"/>
        <w:bottom w:val="none" w:sz="0" w:space="0" w:color="auto"/>
        <w:right w:val="none" w:sz="0" w:space="0" w:color="auto"/>
      </w:divBdr>
    </w:div>
    <w:div w:id="632297841">
      <w:bodyDiv w:val="1"/>
      <w:marLeft w:val="0"/>
      <w:marRight w:val="0"/>
      <w:marTop w:val="0"/>
      <w:marBottom w:val="0"/>
      <w:divBdr>
        <w:top w:val="none" w:sz="0" w:space="0" w:color="auto"/>
        <w:left w:val="none" w:sz="0" w:space="0" w:color="auto"/>
        <w:bottom w:val="none" w:sz="0" w:space="0" w:color="auto"/>
        <w:right w:val="none" w:sz="0" w:space="0" w:color="auto"/>
      </w:divBdr>
    </w:div>
    <w:div w:id="637880840">
      <w:bodyDiv w:val="1"/>
      <w:marLeft w:val="0"/>
      <w:marRight w:val="0"/>
      <w:marTop w:val="0"/>
      <w:marBottom w:val="0"/>
      <w:divBdr>
        <w:top w:val="none" w:sz="0" w:space="0" w:color="auto"/>
        <w:left w:val="none" w:sz="0" w:space="0" w:color="auto"/>
        <w:bottom w:val="none" w:sz="0" w:space="0" w:color="auto"/>
        <w:right w:val="none" w:sz="0" w:space="0" w:color="auto"/>
      </w:divBdr>
    </w:div>
    <w:div w:id="642932376">
      <w:bodyDiv w:val="1"/>
      <w:marLeft w:val="0"/>
      <w:marRight w:val="0"/>
      <w:marTop w:val="0"/>
      <w:marBottom w:val="0"/>
      <w:divBdr>
        <w:top w:val="none" w:sz="0" w:space="0" w:color="auto"/>
        <w:left w:val="none" w:sz="0" w:space="0" w:color="auto"/>
        <w:bottom w:val="none" w:sz="0" w:space="0" w:color="auto"/>
        <w:right w:val="none" w:sz="0" w:space="0" w:color="auto"/>
      </w:divBdr>
    </w:div>
    <w:div w:id="646595672">
      <w:bodyDiv w:val="1"/>
      <w:marLeft w:val="0"/>
      <w:marRight w:val="0"/>
      <w:marTop w:val="0"/>
      <w:marBottom w:val="0"/>
      <w:divBdr>
        <w:top w:val="none" w:sz="0" w:space="0" w:color="auto"/>
        <w:left w:val="none" w:sz="0" w:space="0" w:color="auto"/>
        <w:bottom w:val="none" w:sz="0" w:space="0" w:color="auto"/>
        <w:right w:val="none" w:sz="0" w:space="0" w:color="auto"/>
      </w:divBdr>
    </w:div>
    <w:div w:id="651955412">
      <w:bodyDiv w:val="1"/>
      <w:marLeft w:val="0"/>
      <w:marRight w:val="0"/>
      <w:marTop w:val="0"/>
      <w:marBottom w:val="0"/>
      <w:divBdr>
        <w:top w:val="none" w:sz="0" w:space="0" w:color="auto"/>
        <w:left w:val="none" w:sz="0" w:space="0" w:color="auto"/>
        <w:bottom w:val="none" w:sz="0" w:space="0" w:color="auto"/>
        <w:right w:val="none" w:sz="0" w:space="0" w:color="auto"/>
      </w:divBdr>
    </w:div>
    <w:div w:id="663820972">
      <w:bodyDiv w:val="1"/>
      <w:marLeft w:val="0"/>
      <w:marRight w:val="0"/>
      <w:marTop w:val="0"/>
      <w:marBottom w:val="0"/>
      <w:divBdr>
        <w:top w:val="none" w:sz="0" w:space="0" w:color="auto"/>
        <w:left w:val="none" w:sz="0" w:space="0" w:color="auto"/>
        <w:bottom w:val="none" w:sz="0" w:space="0" w:color="auto"/>
        <w:right w:val="none" w:sz="0" w:space="0" w:color="auto"/>
      </w:divBdr>
    </w:div>
    <w:div w:id="667489168">
      <w:bodyDiv w:val="1"/>
      <w:marLeft w:val="0"/>
      <w:marRight w:val="0"/>
      <w:marTop w:val="0"/>
      <w:marBottom w:val="0"/>
      <w:divBdr>
        <w:top w:val="none" w:sz="0" w:space="0" w:color="auto"/>
        <w:left w:val="none" w:sz="0" w:space="0" w:color="auto"/>
        <w:bottom w:val="none" w:sz="0" w:space="0" w:color="auto"/>
        <w:right w:val="none" w:sz="0" w:space="0" w:color="auto"/>
      </w:divBdr>
    </w:div>
    <w:div w:id="672874367">
      <w:bodyDiv w:val="1"/>
      <w:marLeft w:val="0"/>
      <w:marRight w:val="0"/>
      <w:marTop w:val="0"/>
      <w:marBottom w:val="0"/>
      <w:divBdr>
        <w:top w:val="none" w:sz="0" w:space="0" w:color="auto"/>
        <w:left w:val="none" w:sz="0" w:space="0" w:color="auto"/>
        <w:bottom w:val="none" w:sz="0" w:space="0" w:color="auto"/>
        <w:right w:val="none" w:sz="0" w:space="0" w:color="auto"/>
      </w:divBdr>
    </w:div>
    <w:div w:id="675814281">
      <w:bodyDiv w:val="1"/>
      <w:marLeft w:val="0"/>
      <w:marRight w:val="0"/>
      <w:marTop w:val="0"/>
      <w:marBottom w:val="0"/>
      <w:divBdr>
        <w:top w:val="none" w:sz="0" w:space="0" w:color="auto"/>
        <w:left w:val="none" w:sz="0" w:space="0" w:color="auto"/>
        <w:bottom w:val="none" w:sz="0" w:space="0" w:color="auto"/>
        <w:right w:val="none" w:sz="0" w:space="0" w:color="auto"/>
      </w:divBdr>
    </w:div>
    <w:div w:id="679966917">
      <w:bodyDiv w:val="1"/>
      <w:marLeft w:val="0"/>
      <w:marRight w:val="0"/>
      <w:marTop w:val="0"/>
      <w:marBottom w:val="0"/>
      <w:divBdr>
        <w:top w:val="none" w:sz="0" w:space="0" w:color="auto"/>
        <w:left w:val="none" w:sz="0" w:space="0" w:color="auto"/>
        <w:bottom w:val="none" w:sz="0" w:space="0" w:color="auto"/>
        <w:right w:val="none" w:sz="0" w:space="0" w:color="auto"/>
      </w:divBdr>
    </w:div>
    <w:div w:id="684673465">
      <w:bodyDiv w:val="1"/>
      <w:marLeft w:val="0"/>
      <w:marRight w:val="0"/>
      <w:marTop w:val="0"/>
      <w:marBottom w:val="0"/>
      <w:divBdr>
        <w:top w:val="none" w:sz="0" w:space="0" w:color="auto"/>
        <w:left w:val="none" w:sz="0" w:space="0" w:color="auto"/>
        <w:bottom w:val="none" w:sz="0" w:space="0" w:color="auto"/>
        <w:right w:val="none" w:sz="0" w:space="0" w:color="auto"/>
      </w:divBdr>
    </w:div>
    <w:div w:id="696349156">
      <w:bodyDiv w:val="1"/>
      <w:marLeft w:val="0"/>
      <w:marRight w:val="0"/>
      <w:marTop w:val="0"/>
      <w:marBottom w:val="0"/>
      <w:divBdr>
        <w:top w:val="none" w:sz="0" w:space="0" w:color="auto"/>
        <w:left w:val="none" w:sz="0" w:space="0" w:color="auto"/>
        <w:bottom w:val="none" w:sz="0" w:space="0" w:color="auto"/>
        <w:right w:val="none" w:sz="0" w:space="0" w:color="auto"/>
      </w:divBdr>
    </w:div>
    <w:div w:id="701979154">
      <w:bodyDiv w:val="1"/>
      <w:marLeft w:val="0"/>
      <w:marRight w:val="0"/>
      <w:marTop w:val="0"/>
      <w:marBottom w:val="0"/>
      <w:divBdr>
        <w:top w:val="none" w:sz="0" w:space="0" w:color="auto"/>
        <w:left w:val="none" w:sz="0" w:space="0" w:color="auto"/>
        <w:bottom w:val="none" w:sz="0" w:space="0" w:color="auto"/>
        <w:right w:val="none" w:sz="0" w:space="0" w:color="auto"/>
      </w:divBdr>
    </w:div>
    <w:div w:id="720594649">
      <w:bodyDiv w:val="1"/>
      <w:marLeft w:val="0"/>
      <w:marRight w:val="0"/>
      <w:marTop w:val="0"/>
      <w:marBottom w:val="0"/>
      <w:divBdr>
        <w:top w:val="none" w:sz="0" w:space="0" w:color="auto"/>
        <w:left w:val="none" w:sz="0" w:space="0" w:color="auto"/>
        <w:bottom w:val="none" w:sz="0" w:space="0" w:color="auto"/>
        <w:right w:val="none" w:sz="0" w:space="0" w:color="auto"/>
      </w:divBdr>
    </w:div>
    <w:div w:id="723795965">
      <w:bodyDiv w:val="1"/>
      <w:marLeft w:val="0"/>
      <w:marRight w:val="0"/>
      <w:marTop w:val="0"/>
      <w:marBottom w:val="0"/>
      <w:divBdr>
        <w:top w:val="none" w:sz="0" w:space="0" w:color="auto"/>
        <w:left w:val="none" w:sz="0" w:space="0" w:color="auto"/>
        <w:bottom w:val="none" w:sz="0" w:space="0" w:color="auto"/>
        <w:right w:val="none" w:sz="0" w:space="0" w:color="auto"/>
      </w:divBdr>
    </w:div>
    <w:div w:id="726882899">
      <w:bodyDiv w:val="1"/>
      <w:marLeft w:val="0"/>
      <w:marRight w:val="0"/>
      <w:marTop w:val="0"/>
      <w:marBottom w:val="0"/>
      <w:divBdr>
        <w:top w:val="none" w:sz="0" w:space="0" w:color="auto"/>
        <w:left w:val="none" w:sz="0" w:space="0" w:color="auto"/>
        <w:bottom w:val="none" w:sz="0" w:space="0" w:color="auto"/>
        <w:right w:val="none" w:sz="0" w:space="0" w:color="auto"/>
      </w:divBdr>
    </w:div>
    <w:div w:id="727151830">
      <w:bodyDiv w:val="1"/>
      <w:marLeft w:val="0"/>
      <w:marRight w:val="0"/>
      <w:marTop w:val="0"/>
      <w:marBottom w:val="0"/>
      <w:divBdr>
        <w:top w:val="none" w:sz="0" w:space="0" w:color="auto"/>
        <w:left w:val="none" w:sz="0" w:space="0" w:color="auto"/>
        <w:bottom w:val="none" w:sz="0" w:space="0" w:color="auto"/>
        <w:right w:val="none" w:sz="0" w:space="0" w:color="auto"/>
      </w:divBdr>
    </w:div>
    <w:div w:id="731000091">
      <w:bodyDiv w:val="1"/>
      <w:marLeft w:val="0"/>
      <w:marRight w:val="0"/>
      <w:marTop w:val="0"/>
      <w:marBottom w:val="0"/>
      <w:divBdr>
        <w:top w:val="none" w:sz="0" w:space="0" w:color="auto"/>
        <w:left w:val="none" w:sz="0" w:space="0" w:color="auto"/>
        <w:bottom w:val="none" w:sz="0" w:space="0" w:color="auto"/>
        <w:right w:val="none" w:sz="0" w:space="0" w:color="auto"/>
      </w:divBdr>
    </w:div>
    <w:div w:id="732892227">
      <w:bodyDiv w:val="1"/>
      <w:marLeft w:val="0"/>
      <w:marRight w:val="0"/>
      <w:marTop w:val="0"/>
      <w:marBottom w:val="0"/>
      <w:divBdr>
        <w:top w:val="none" w:sz="0" w:space="0" w:color="auto"/>
        <w:left w:val="none" w:sz="0" w:space="0" w:color="auto"/>
        <w:bottom w:val="none" w:sz="0" w:space="0" w:color="auto"/>
        <w:right w:val="none" w:sz="0" w:space="0" w:color="auto"/>
      </w:divBdr>
    </w:div>
    <w:div w:id="740760415">
      <w:bodyDiv w:val="1"/>
      <w:marLeft w:val="0"/>
      <w:marRight w:val="0"/>
      <w:marTop w:val="0"/>
      <w:marBottom w:val="0"/>
      <w:divBdr>
        <w:top w:val="none" w:sz="0" w:space="0" w:color="auto"/>
        <w:left w:val="none" w:sz="0" w:space="0" w:color="auto"/>
        <w:bottom w:val="none" w:sz="0" w:space="0" w:color="auto"/>
        <w:right w:val="none" w:sz="0" w:space="0" w:color="auto"/>
      </w:divBdr>
    </w:div>
    <w:div w:id="745614757">
      <w:bodyDiv w:val="1"/>
      <w:marLeft w:val="0"/>
      <w:marRight w:val="0"/>
      <w:marTop w:val="0"/>
      <w:marBottom w:val="0"/>
      <w:divBdr>
        <w:top w:val="none" w:sz="0" w:space="0" w:color="auto"/>
        <w:left w:val="none" w:sz="0" w:space="0" w:color="auto"/>
        <w:bottom w:val="none" w:sz="0" w:space="0" w:color="auto"/>
        <w:right w:val="none" w:sz="0" w:space="0" w:color="auto"/>
      </w:divBdr>
    </w:div>
    <w:div w:id="761419014">
      <w:bodyDiv w:val="1"/>
      <w:marLeft w:val="0"/>
      <w:marRight w:val="0"/>
      <w:marTop w:val="0"/>
      <w:marBottom w:val="0"/>
      <w:divBdr>
        <w:top w:val="none" w:sz="0" w:space="0" w:color="auto"/>
        <w:left w:val="none" w:sz="0" w:space="0" w:color="auto"/>
        <w:bottom w:val="none" w:sz="0" w:space="0" w:color="auto"/>
        <w:right w:val="none" w:sz="0" w:space="0" w:color="auto"/>
      </w:divBdr>
    </w:div>
    <w:div w:id="765809034">
      <w:bodyDiv w:val="1"/>
      <w:marLeft w:val="0"/>
      <w:marRight w:val="0"/>
      <w:marTop w:val="0"/>
      <w:marBottom w:val="0"/>
      <w:divBdr>
        <w:top w:val="none" w:sz="0" w:space="0" w:color="auto"/>
        <w:left w:val="none" w:sz="0" w:space="0" w:color="auto"/>
        <w:bottom w:val="none" w:sz="0" w:space="0" w:color="auto"/>
        <w:right w:val="none" w:sz="0" w:space="0" w:color="auto"/>
      </w:divBdr>
    </w:div>
    <w:div w:id="771389772">
      <w:bodyDiv w:val="1"/>
      <w:marLeft w:val="0"/>
      <w:marRight w:val="0"/>
      <w:marTop w:val="0"/>
      <w:marBottom w:val="0"/>
      <w:divBdr>
        <w:top w:val="none" w:sz="0" w:space="0" w:color="auto"/>
        <w:left w:val="none" w:sz="0" w:space="0" w:color="auto"/>
        <w:bottom w:val="none" w:sz="0" w:space="0" w:color="auto"/>
        <w:right w:val="none" w:sz="0" w:space="0" w:color="auto"/>
      </w:divBdr>
    </w:div>
    <w:div w:id="785587534">
      <w:bodyDiv w:val="1"/>
      <w:marLeft w:val="0"/>
      <w:marRight w:val="0"/>
      <w:marTop w:val="0"/>
      <w:marBottom w:val="0"/>
      <w:divBdr>
        <w:top w:val="none" w:sz="0" w:space="0" w:color="auto"/>
        <w:left w:val="none" w:sz="0" w:space="0" w:color="auto"/>
        <w:bottom w:val="none" w:sz="0" w:space="0" w:color="auto"/>
        <w:right w:val="none" w:sz="0" w:space="0" w:color="auto"/>
      </w:divBdr>
    </w:div>
    <w:div w:id="785924052">
      <w:bodyDiv w:val="1"/>
      <w:marLeft w:val="0"/>
      <w:marRight w:val="0"/>
      <w:marTop w:val="0"/>
      <w:marBottom w:val="0"/>
      <w:divBdr>
        <w:top w:val="none" w:sz="0" w:space="0" w:color="auto"/>
        <w:left w:val="none" w:sz="0" w:space="0" w:color="auto"/>
        <w:bottom w:val="none" w:sz="0" w:space="0" w:color="auto"/>
        <w:right w:val="none" w:sz="0" w:space="0" w:color="auto"/>
      </w:divBdr>
    </w:div>
    <w:div w:id="791478779">
      <w:bodyDiv w:val="1"/>
      <w:marLeft w:val="0"/>
      <w:marRight w:val="0"/>
      <w:marTop w:val="0"/>
      <w:marBottom w:val="0"/>
      <w:divBdr>
        <w:top w:val="none" w:sz="0" w:space="0" w:color="auto"/>
        <w:left w:val="none" w:sz="0" w:space="0" w:color="auto"/>
        <w:bottom w:val="none" w:sz="0" w:space="0" w:color="auto"/>
        <w:right w:val="none" w:sz="0" w:space="0" w:color="auto"/>
      </w:divBdr>
    </w:div>
    <w:div w:id="792286448">
      <w:bodyDiv w:val="1"/>
      <w:marLeft w:val="0"/>
      <w:marRight w:val="0"/>
      <w:marTop w:val="0"/>
      <w:marBottom w:val="0"/>
      <w:divBdr>
        <w:top w:val="none" w:sz="0" w:space="0" w:color="auto"/>
        <w:left w:val="none" w:sz="0" w:space="0" w:color="auto"/>
        <w:bottom w:val="none" w:sz="0" w:space="0" w:color="auto"/>
        <w:right w:val="none" w:sz="0" w:space="0" w:color="auto"/>
      </w:divBdr>
    </w:div>
    <w:div w:id="798495997">
      <w:bodyDiv w:val="1"/>
      <w:marLeft w:val="0"/>
      <w:marRight w:val="0"/>
      <w:marTop w:val="0"/>
      <w:marBottom w:val="0"/>
      <w:divBdr>
        <w:top w:val="none" w:sz="0" w:space="0" w:color="auto"/>
        <w:left w:val="none" w:sz="0" w:space="0" w:color="auto"/>
        <w:bottom w:val="none" w:sz="0" w:space="0" w:color="auto"/>
        <w:right w:val="none" w:sz="0" w:space="0" w:color="auto"/>
      </w:divBdr>
    </w:div>
    <w:div w:id="800611816">
      <w:bodyDiv w:val="1"/>
      <w:marLeft w:val="0"/>
      <w:marRight w:val="0"/>
      <w:marTop w:val="0"/>
      <w:marBottom w:val="0"/>
      <w:divBdr>
        <w:top w:val="none" w:sz="0" w:space="0" w:color="auto"/>
        <w:left w:val="none" w:sz="0" w:space="0" w:color="auto"/>
        <w:bottom w:val="none" w:sz="0" w:space="0" w:color="auto"/>
        <w:right w:val="none" w:sz="0" w:space="0" w:color="auto"/>
      </w:divBdr>
    </w:div>
    <w:div w:id="805050147">
      <w:bodyDiv w:val="1"/>
      <w:marLeft w:val="0"/>
      <w:marRight w:val="0"/>
      <w:marTop w:val="0"/>
      <w:marBottom w:val="0"/>
      <w:divBdr>
        <w:top w:val="none" w:sz="0" w:space="0" w:color="auto"/>
        <w:left w:val="none" w:sz="0" w:space="0" w:color="auto"/>
        <w:bottom w:val="none" w:sz="0" w:space="0" w:color="auto"/>
        <w:right w:val="none" w:sz="0" w:space="0" w:color="auto"/>
      </w:divBdr>
      <w:divsChild>
        <w:div w:id="110175695">
          <w:marLeft w:val="0"/>
          <w:marRight w:val="0"/>
          <w:marTop w:val="0"/>
          <w:marBottom w:val="0"/>
          <w:divBdr>
            <w:top w:val="none" w:sz="0" w:space="0" w:color="auto"/>
            <w:left w:val="none" w:sz="0" w:space="0" w:color="auto"/>
            <w:bottom w:val="none" w:sz="0" w:space="0" w:color="auto"/>
            <w:right w:val="none" w:sz="0" w:space="0" w:color="auto"/>
          </w:divBdr>
        </w:div>
        <w:div w:id="985814226">
          <w:marLeft w:val="0"/>
          <w:marRight w:val="0"/>
          <w:marTop w:val="0"/>
          <w:marBottom w:val="300"/>
          <w:divBdr>
            <w:top w:val="none" w:sz="0" w:space="0" w:color="auto"/>
            <w:left w:val="none" w:sz="0" w:space="0" w:color="auto"/>
            <w:bottom w:val="none" w:sz="0" w:space="0" w:color="auto"/>
            <w:right w:val="none" w:sz="0" w:space="0" w:color="auto"/>
          </w:divBdr>
          <w:divsChild>
            <w:div w:id="2828025">
              <w:marLeft w:val="0"/>
              <w:marRight w:val="0"/>
              <w:marTop w:val="240"/>
              <w:marBottom w:val="240"/>
              <w:divBdr>
                <w:top w:val="none" w:sz="0" w:space="0" w:color="auto"/>
                <w:left w:val="none" w:sz="0" w:space="0" w:color="auto"/>
                <w:bottom w:val="single" w:sz="6" w:space="6" w:color="CCC1B7"/>
                <w:right w:val="none" w:sz="0" w:space="0" w:color="auto"/>
              </w:divBdr>
              <w:divsChild>
                <w:div w:id="205149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87523">
      <w:bodyDiv w:val="1"/>
      <w:marLeft w:val="0"/>
      <w:marRight w:val="0"/>
      <w:marTop w:val="0"/>
      <w:marBottom w:val="0"/>
      <w:divBdr>
        <w:top w:val="none" w:sz="0" w:space="0" w:color="auto"/>
        <w:left w:val="none" w:sz="0" w:space="0" w:color="auto"/>
        <w:bottom w:val="none" w:sz="0" w:space="0" w:color="auto"/>
        <w:right w:val="none" w:sz="0" w:space="0" w:color="auto"/>
      </w:divBdr>
    </w:div>
    <w:div w:id="829058689">
      <w:bodyDiv w:val="1"/>
      <w:marLeft w:val="0"/>
      <w:marRight w:val="0"/>
      <w:marTop w:val="0"/>
      <w:marBottom w:val="0"/>
      <w:divBdr>
        <w:top w:val="none" w:sz="0" w:space="0" w:color="auto"/>
        <w:left w:val="none" w:sz="0" w:space="0" w:color="auto"/>
        <w:bottom w:val="none" w:sz="0" w:space="0" w:color="auto"/>
        <w:right w:val="none" w:sz="0" w:space="0" w:color="auto"/>
      </w:divBdr>
    </w:div>
    <w:div w:id="830028908">
      <w:bodyDiv w:val="1"/>
      <w:marLeft w:val="0"/>
      <w:marRight w:val="0"/>
      <w:marTop w:val="0"/>
      <w:marBottom w:val="0"/>
      <w:divBdr>
        <w:top w:val="none" w:sz="0" w:space="0" w:color="auto"/>
        <w:left w:val="none" w:sz="0" w:space="0" w:color="auto"/>
        <w:bottom w:val="none" w:sz="0" w:space="0" w:color="auto"/>
        <w:right w:val="none" w:sz="0" w:space="0" w:color="auto"/>
      </w:divBdr>
    </w:div>
    <w:div w:id="835799891">
      <w:bodyDiv w:val="1"/>
      <w:marLeft w:val="0"/>
      <w:marRight w:val="0"/>
      <w:marTop w:val="0"/>
      <w:marBottom w:val="0"/>
      <w:divBdr>
        <w:top w:val="none" w:sz="0" w:space="0" w:color="auto"/>
        <w:left w:val="none" w:sz="0" w:space="0" w:color="auto"/>
        <w:bottom w:val="none" w:sz="0" w:space="0" w:color="auto"/>
        <w:right w:val="none" w:sz="0" w:space="0" w:color="auto"/>
      </w:divBdr>
    </w:div>
    <w:div w:id="841554262">
      <w:bodyDiv w:val="1"/>
      <w:marLeft w:val="0"/>
      <w:marRight w:val="0"/>
      <w:marTop w:val="0"/>
      <w:marBottom w:val="0"/>
      <w:divBdr>
        <w:top w:val="none" w:sz="0" w:space="0" w:color="auto"/>
        <w:left w:val="none" w:sz="0" w:space="0" w:color="auto"/>
        <w:bottom w:val="none" w:sz="0" w:space="0" w:color="auto"/>
        <w:right w:val="none" w:sz="0" w:space="0" w:color="auto"/>
      </w:divBdr>
    </w:div>
    <w:div w:id="853423203">
      <w:bodyDiv w:val="1"/>
      <w:marLeft w:val="0"/>
      <w:marRight w:val="0"/>
      <w:marTop w:val="0"/>
      <w:marBottom w:val="0"/>
      <w:divBdr>
        <w:top w:val="none" w:sz="0" w:space="0" w:color="auto"/>
        <w:left w:val="none" w:sz="0" w:space="0" w:color="auto"/>
        <w:bottom w:val="none" w:sz="0" w:space="0" w:color="auto"/>
        <w:right w:val="none" w:sz="0" w:space="0" w:color="auto"/>
      </w:divBdr>
    </w:div>
    <w:div w:id="855080385">
      <w:bodyDiv w:val="1"/>
      <w:marLeft w:val="0"/>
      <w:marRight w:val="0"/>
      <w:marTop w:val="0"/>
      <w:marBottom w:val="0"/>
      <w:divBdr>
        <w:top w:val="none" w:sz="0" w:space="0" w:color="auto"/>
        <w:left w:val="none" w:sz="0" w:space="0" w:color="auto"/>
        <w:bottom w:val="none" w:sz="0" w:space="0" w:color="auto"/>
        <w:right w:val="none" w:sz="0" w:space="0" w:color="auto"/>
      </w:divBdr>
    </w:div>
    <w:div w:id="858351578">
      <w:bodyDiv w:val="1"/>
      <w:marLeft w:val="0"/>
      <w:marRight w:val="0"/>
      <w:marTop w:val="0"/>
      <w:marBottom w:val="0"/>
      <w:divBdr>
        <w:top w:val="none" w:sz="0" w:space="0" w:color="auto"/>
        <w:left w:val="none" w:sz="0" w:space="0" w:color="auto"/>
        <w:bottom w:val="none" w:sz="0" w:space="0" w:color="auto"/>
        <w:right w:val="none" w:sz="0" w:space="0" w:color="auto"/>
      </w:divBdr>
    </w:div>
    <w:div w:id="862324867">
      <w:bodyDiv w:val="1"/>
      <w:marLeft w:val="0"/>
      <w:marRight w:val="0"/>
      <w:marTop w:val="0"/>
      <w:marBottom w:val="0"/>
      <w:divBdr>
        <w:top w:val="none" w:sz="0" w:space="0" w:color="auto"/>
        <w:left w:val="none" w:sz="0" w:space="0" w:color="auto"/>
        <w:bottom w:val="none" w:sz="0" w:space="0" w:color="auto"/>
        <w:right w:val="none" w:sz="0" w:space="0" w:color="auto"/>
      </w:divBdr>
    </w:div>
    <w:div w:id="886796227">
      <w:bodyDiv w:val="1"/>
      <w:marLeft w:val="0"/>
      <w:marRight w:val="0"/>
      <w:marTop w:val="0"/>
      <w:marBottom w:val="0"/>
      <w:divBdr>
        <w:top w:val="none" w:sz="0" w:space="0" w:color="auto"/>
        <w:left w:val="none" w:sz="0" w:space="0" w:color="auto"/>
        <w:bottom w:val="none" w:sz="0" w:space="0" w:color="auto"/>
        <w:right w:val="none" w:sz="0" w:space="0" w:color="auto"/>
      </w:divBdr>
    </w:div>
    <w:div w:id="893004979">
      <w:bodyDiv w:val="1"/>
      <w:marLeft w:val="0"/>
      <w:marRight w:val="0"/>
      <w:marTop w:val="0"/>
      <w:marBottom w:val="0"/>
      <w:divBdr>
        <w:top w:val="none" w:sz="0" w:space="0" w:color="auto"/>
        <w:left w:val="none" w:sz="0" w:space="0" w:color="auto"/>
        <w:bottom w:val="none" w:sz="0" w:space="0" w:color="auto"/>
        <w:right w:val="none" w:sz="0" w:space="0" w:color="auto"/>
      </w:divBdr>
    </w:div>
    <w:div w:id="894199893">
      <w:bodyDiv w:val="1"/>
      <w:marLeft w:val="0"/>
      <w:marRight w:val="0"/>
      <w:marTop w:val="0"/>
      <w:marBottom w:val="0"/>
      <w:divBdr>
        <w:top w:val="none" w:sz="0" w:space="0" w:color="auto"/>
        <w:left w:val="none" w:sz="0" w:space="0" w:color="auto"/>
        <w:bottom w:val="none" w:sz="0" w:space="0" w:color="auto"/>
        <w:right w:val="none" w:sz="0" w:space="0" w:color="auto"/>
      </w:divBdr>
    </w:div>
    <w:div w:id="895162293">
      <w:bodyDiv w:val="1"/>
      <w:marLeft w:val="0"/>
      <w:marRight w:val="0"/>
      <w:marTop w:val="0"/>
      <w:marBottom w:val="0"/>
      <w:divBdr>
        <w:top w:val="none" w:sz="0" w:space="0" w:color="auto"/>
        <w:left w:val="none" w:sz="0" w:space="0" w:color="auto"/>
        <w:bottom w:val="none" w:sz="0" w:space="0" w:color="auto"/>
        <w:right w:val="none" w:sz="0" w:space="0" w:color="auto"/>
      </w:divBdr>
    </w:div>
    <w:div w:id="897516861">
      <w:bodyDiv w:val="1"/>
      <w:marLeft w:val="0"/>
      <w:marRight w:val="0"/>
      <w:marTop w:val="0"/>
      <w:marBottom w:val="0"/>
      <w:divBdr>
        <w:top w:val="none" w:sz="0" w:space="0" w:color="auto"/>
        <w:left w:val="none" w:sz="0" w:space="0" w:color="auto"/>
        <w:bottom w:val="none" w:sz="0" w:space="0" w:color="auto"/>
        <w:right w:val="none" w:sz="0" w:space="0" w:color="auto"/>
      </w:divBdr>
    </w:div>
    <w:div w:id="902762866">
      <w:bodyDiv w:val="1"/>
      <w:marLeft w:val="0"/>
      <w:marRight w:val="0"/>
      <w:marTop w:val="0"/>
      <w:marBottom w:val="0"/>
      <w:divBdr>
        <w:top w:val="none" w:sz="0" w:space="0" w:color="auto"/>
        <w:left w:val="none" w:sz="0" w:space="0" w:color="auto"/>
        <w:bottom w:val="none" w:sz="0" w:space="0" w:color="auto"/>
        <w:right w:val="none" w:sz="0" w:space="0" w:color="auto"/>
      </w:divBdr>
    </w:div>
    <w:div w:id="910769424">
      <w:bodyDiv w:val="1"/>
      <w:marLeft w:val="0"/>
      <w:marRight w:val="0"/>
      <w:marTop w:val="0"/>
      <w:marBottom w:val="0"/>
      <w:divBdr>
        <w:top w:val="none" w:sz="0" w:space="0" w:color="auto"/>
        <w:left w:val="none" w:sz="0" w:space="0" w:color="auto"/>
        <w:bottom w:val="none" w:sz="0" w:space="0" w:color="auto"/>
        <w:right w:val="none" w:sz="0" w:space="0" w:color="auto"/>
      </w:divBdr>
    </w:div>
    <w:div w:id="919484221">
      <w:bodyDiv w:val="1"/>
      <w:marLeft w:val="0"/>
      <w:marRight w:val="0"/>
      <w:marTop w:val="0"/>
      <w:marBottom w:val="0"/>
      <w:divBdr>
        <w:top w:val="none" w:sz="0" w:space="0" w:color="auto"/>
        <w:left w:val="none" w:sz="0" w:space="0" w:color="auto"/>
        <w:bottom w:val="none" w:sz="0" w:space="0" w:color="auto"/>
        <w:right w:val="none" w:sz="0" w:space="0" w:color="auto"/>
      </w:divBdr>
    </w:div>
    <w:div w:id="932862985">
      <w:bodyDiv w:val="1"/>
      <w:marLeft w:val="0"/>
      <w:marRight w:val="0"/>
      <w:marTop w:val="0"/>
      <w:marBottom w:val="0"/>
      <w:divBdr>
        <w:top w:val="none" w:sz="0" w:space="0" w:color="auto"/>
        <w:left w:val="none" w:sz="0" w:space="0" w:color="auto"/>
        <w:bottom w:val="none" w:sz="0" w:space="0" w:color="auto"/>
        <w:right w:val="none" w:sz="0" w:space="0" w:color="auto"/>
      </w:divBdr>
    </w:div>
    <w:div w:id="943927633">
      <w:bodyDiv w:val="1"/>
      <w:marLeft w:val="0"/>
      <w:marRight w:val="0"/>
      <w:marTop w:val="0"/>
      <w:marBottom w:val="0"/>
      <w:divBdr>
        <w:top w:val="none" w:sz="0" w:space="0" w:color="auto"/>
        <w:left w:val="none" w:sz="0" w:space="0" w:color="auto"/>
        <w:bottom w:val="none" w:sz="0" w:space="0" w:color="auto"/>
        <w:right w:val="none" w:sz="0" w:space="0" w:color="auto"/>
      </w:divBdr>
    </w:div>
    <w:div w:id="944535389">
      <w:bodyDiv w:val="1"/>
      <w:marLeft w:val="0"/>
      <w:marRight w:val="0"/>
      <w:marTop w:val="0"/>
      <w:marBottom w:val="0"/>
      <w:divBdr>
        <w:top w:val="none" w:sz="0" w:space="0" w:color="auto"/>
        <w:left w:val="none" w:sz="0" w:space="0" w:color="auto"/>
        <w:bottom w:val="none" w:sz="0" w:space="0" w:color="auto"/>
        <w:right w:val="none" w:sz="0" w:space="0" w:color="auto"/>
      </w:divBdr>
    </w:div>
    <w:div w:id="956302437">
      <w:bodyDiv w:val="1"/>
      <w:marLeft w:val="0"/>
      <w:marRight w:val="0"/>
      <w:marTop w:val="0"/>
      <w:marBottom w:val="0"/>
      <w:divBdr>
        <w:top w:val="none" w:sz="0" w:space="0" w:color="auto"/>
        <w:left w:val="none" w:sz="0" w:space="0" w:color="auto"/>
        <w:bottom w:val="none" w:sz="0" w:space="0" w:color="auto"/>
        <w:right w:val="none" w:sz="0" w:space="0" w:color="auto"/>
      </w:divBdr>
    </w:div>
    <w:div w:id="961035572">
      <w:bodyDiv w:val="1"/>
      <w:marLeft w:val="0"/>
      <w:marRight w:val="0"/>
      <w:marTop w:val="0"/>
      <w:marBottom w:val="0"/>
      <w:divBdr>
        <w:top w:val="none" w:sz="0" w:space="0" w:color="auto"/>
        <w:left w:val="none" w:sz="0" w:space="0" w:color="auto"/>
        <w:bottom w:val="none" w:sz="0" w:space="0" w:color="auto"/>
        <w:right w:val="none" w:sz="0" w:space="0" w:color="auto"/>
      </w:divBdr>
    </w:div>
    <w:div w:id="966787327">
      <w:bodyDiv w:val="1"/>
      <w:marLeft w:val="0"/>
      <w:marRight w:val="0"/>
      <w:marTop w:val="0"/>
      <w:marBottom w:val="0"/>
      <w:divBdr>
        <w:top w:val="none" w:sz="0" w:space="0" w:color="auto"/>
        <w:left w:val="none" w:sz="0" w:space="0" w:color="auto"/>
        <w:bottom w:val="none" w:sz="0" w:space="0" w:color="auto"/>
        <w:right w:val="none" w:sz="0" w:space="0" w:color="auto"/>
      </w:divBdr>
    </w:div>
    <w:div w:id="973561307">
      <w:bodyDiv w:val="1"/>
      <w:marLeft w:val="0"/>
      <w:marRight w:val="0"/>
      <w:marTop w:val="0"/>
      <w:marBottom w:val="0"/>
      <w:divBdr>
        <w:top w:val="none" w:sz="0" w:space="0" w:color="auto"/>
        <w:left w:val="none" w:sz="0" w:space="0" w:color="auto"/>
        <w:bottom w:val="none" w:sz="0" w:space="0" w:color="auto"/>
        <w:right w:val="none" w:sz="0" w:space="0" w:color="auto"/>
      </w:divBdr>
    </w:div>
    <w:div w:id="975178656">
      <w:bodyDiv w:val="1"/>
      <w:marLeft w:val="0"/>
      <w:marRight w:val="0"/>
      <w:marTop w:val="0"/>
      <w:marBottom w:val="0"/>
      <w:divBdr>
        <w:top w:val="none" w:sz="0" w:space="0" w:color="auto"/>
        <w:left w:val="none" w:sz="0" w:space="0" w:color="auto"/>
        <w:bottom w:val="none" w:sz="0" w:space="0" w:color="auto"/>
        <w:right w:val="none" w:sz="0" w:space="0" w:color="auto"/>
      </w:divBdr>
    </w:div>
    <w:div w:id="985282086">
      <w:bodyDiv w:val="1"/>
      <w:marLeft w:val="0"/>
      <w:marRight w:val="0"/>
      <w:marTop w:val="0"/>
      <w:marBottom w:val="0"/>
      <w:divBdr>
        <w:top w:val="none" w:sz="0" w:space="0" w:color="auto"/>
        <w:left w:val="none" w:sz="0" w:space="0" w:color="auto"/>
        <w:bottom w:val="none" w:sz="0" w:space="0" w:color="auto"/>
        <w:right w:val="none" w:sz="0" w:space="0" w:color="auto"/>
      </w:divBdr>
    </w:div>
    <w:div w:id="990787429">
      <w:bodyDiv w:val="1"/>
      <w:marLeft w:val="0"/>
      <w:marRight w:val="0"/>
      <w:marTop w:val="0"/>
      <w:marBottom w:val="0"/>
      <w:divBdr>
        <w:top w:val="none" w:sz="0" w:space="0" w:color="auto"/>
        <w:left w:val="none" w:sz="0" w:space="0" w:color="auto"/>
        <w:bottom w:val="none" w:sz="0" w:space="0" w:color="auto"/>
        <w:right w:val="none" w:sz="0" w:space="0" w:color="auto"/>
      </w:divBdr>
    </w:div>
    <w:div w:id="1023049690">
      <w:bodyDiv w:val="1"/>
      <w:marLeft w:val="0"/>
      <w:marRight w:val="0"/>
      <w:marTop w:val="0"/>
      <w:marBottom w:val="0"/>
      <w:divBdr>
        <w:top w:val="none" w:sz="0" w:space="0" w:color="auto"/>
        <w:left w:val="none" w:sz="0" w:space="0" w:color="auto"/>
        <w:bottom w:val="none" w:sz="0" w:space="0" w:color="auto"/>
        <w:right w:val="none" w:sz="0" w:space="0" w:color="auto"/>
      </w:divBdr>
    </w:div>
    <w:div w:id="1028289384">
      <w:bodyDiv w:val="1"/>
      <w:marLeft w:val="0"/>
      <w:marRight w:val="0"/>
      <w:marTop w:val="0"/>
      <w:marBottom w:val="0"/>
      <w:divBdr>
        <w:top w:val="none" w:sz="0" w:space="0" w:color="auto"/>
        <w:left w:val="none" w:sz="0" w:space="0" w:color="auto"/>
        <w:bottom w:val="none" w:sz="0" w:space="0" w:color="auto"/>
        <w:right w:val="none" w:sz="0" w:space="0" w:color="auto"/>
      </w:divBdr>
    </w:div>
    <w:div w:id="1028946712">
      <w:bodyDiv w:val="1"/>
      <w:marLeft w:val="0"/>
      <w:marRight w:val="0"/>
      <w:marTop w:val="0"/>
      <w:marBottom w:val="0"/>
      <w:divBdr>
        <w:top w:val="none" w:sz="0" w:space="0" w:color="auto"/>
        <w:left w:val="none" w:sz="0" w:space="0" w:color="auto"/>
        <w:bottom w:val="none" w:sz="0" w:space="0" w:color="auto"/>
        <w:right w:val="none" w:sz="0" w:space="0" w:color="auto"/>
      </w:divBdr>
    </w:div>
    <w:div w:id="1032847770">
      <w:bodyDiv w:val="1"/>
      <w:marLeft w:val="0"/>
      <w:marRight w:val="0"/>
      <w:marTop w:val="0"/>
      <w:marBottom w:val="0"/>
      <w:divBdr>
        <w:top w:val="none" w:sz="0" w:space="0" w:color="auto"/>
        <w:left w:val="none" w:sz="0" w:space="0" w:color="auto"/>
        <w:bottom w:val="none" w:sz="0" w:space="0" w:color="auto"/>
        <w:right w:val="none" w:sz="0" w:space="0" w:color="auto"/>
      </w:divBdr>
    </w:div>
    <w:div w:id="1033068158">
      <w:bodyDiv w:val="1"/>
      <w:marLeft w:val="0"/>
      <w:marRight w:val="0"/>
      <w:marTop w:val="0"/>
      <w:marBottom w:val="0"/>
      <w:divBdr>
        <w:top w:val="none" w:sz="0" w:space="0" w:color="auto"/>
        <w:left w:val="none" w:sz="0" w:space="0" w:color="auto"/>
        <w:bottom w:val="none" w:sz="0" w:space="0" w:color="auto"/>
        <w:right w:val="none" w:sz="0" w:space="0" w:color="auto"/>
      </w:divBdr>
    </w:div>
    <w:div w:id="1058088046">
      <w:bodyDiv w:val="1"/>
      <w:marLeft w:val="0"/>
      <w:marRight w:val="0"/>
      <w:marTop w:val="0"/>
      <w:marBottom w:val="0"/>
      <w:divBdr>
        <w:top w:val="none" w:sz="0" w:space="0" w:color="auto"/>
        <w:left w:val="none" w:sz="0" w:space="0" w:color="auto"/>
        <w:bottom w:val="none" w:sz="0" w:space="0" w:color="auto"/>
        <w:right w:val="none" w:sz="0" w:space="0" w:color="auto"/>
      </w:divBdr>
    </w:div>
    <w:div w:id="1079403668">
      <w:bodyDiv w:val="1"/>
      <w:marLeft w:val="0"/>
      <w:marRight w:val="0"/>
      <w:marTop w:val="0"/>
      <w:marBottom w:val="0"/>
      <w:divBdr>
        <w:top w:val="none" w:sz="0" w:space="0" w:color="auto"/>
        <w:left w:val="none" w:sz="0" w:space="0" w:color="auto"/>
        <w:bottom w:val="none" w:sz="0" w:space="0" w:color="auto"/>
        <w:right w:val="none" w:sz="0" w:space="0" w:color="auto"/>
      </w:divBdr>
    </w:div>
    <w:div w:id="1082752662">
      <w:bodyDiv w:val="1"/>
      <w:marLeft w:val="0"/>
      <w:marRight w:val="0"/>
      <w:marTop w:val="0"/>
      <w:marBottom w:val="0"/>
      <w:divBdr>
        <w:top w:val="none" w:sz="0" w:space="0" w:color="auto"/>
        <w:left w:val="none" w:sz="0" w:space="0" w:color="auto"/>
        <w:bottom w:val="none" w:sz="0" w:space="0" w:color="auto"/>
        <w:right w:val="none" w:sz="0" w:space="0" w:color="auto"/>
      </w:divBdr>
    </w:div>
    <w:div w:id="1087725247">
      <w:bodyDiv w:val="1"/>
      <w:marLeft w:val="0"/>
      <w:marRight w:val="0"/>
      <w:marTop w:val="0"/>
      <w:marBottom w:val="0"/>
      <w:divBdr>
        <w:top w:val="none" w:sz="0" w:space="0" w:color="auto"/>
        <w:left w:val="none" w:sz="0" w:space="0" w:color="auto"/>
        <w:bottom w:val="none" w:sz="0" w:space="0" w:color="auto"/>
        <w:right w:val="none" w:sz="0" w:space="0" w:color="auto"/>
      </w:divBdr>
    </w:div>
    <w:div w:id="1089230223">
      <w:bodyDiv w:val="1"/>
      <w:marLeft w:val="0"/>
      <w:marRight w:val="0"/>
      <w:marTop w:val="0"/>
      <w:marBottom w:val="0"/>
      <w:divBdr>
        <w:top w:val="none" w:sz="0" w:space="0" w:color="auto"/>
        <w:left w:val="none" w:sz="0" w:space="0" w:color="auto"/>
        <w:bottom w:val="none" w:sz="0" w:space="0" w:color="auto"/>
        <w:right w:val="none" w:sz="0" w:space="0" w:color="auto"/>
      </w:divBdr>
    </w:div>
    <w:div w:id="1089737000">
      <w:bodyDiv w:val="1"/>
      <w:marLeft w:val="0"/>
      <w:marRight w:val="0"/>
      <w:marTop w:val="0"/>
      <w:marBottom w:val="0"/>
      <w:divBdr>
        <w:top w:val="none" w:sz="0" w:space="0" w:color="auto"/>
        <w:left w:val="none" w:sz="0" w:space="0" w:color="auto"/>
        <w:bottom w:val="none" w:sz="0" w:space="0" w:color="auto"/>
        <w:right w:val="none" w:sz="0" w:space="0" w:color="auto"/>
      </w:divBdr>
    </w:div>
    <w:div w:id="1098907899">
      <w:bodyDiv w:val="1"/>
      <w:marLeft w:val="0"/>
      <w:marRight w:val="0"/>
      <w:marTop w:val="0"/>
      <w:marBottom w:val="0"/>
      <w:divBdr>
        <w:top w:val="none" w:sz="0" w:space="0" w:color="auto"/>
        <w:left w:val="none" w:sz="0" w:space="0" w:color="auto"/>
        <w:bottom w:val="none" w:sz="0" w:space="0" w:color="auto"/>
        <w:right w:val="none" w:sz="0" w:space="0" w:color="auto"/>
      </w:divBdr>
    </w:div>
    <w:div w:id="1099640643">
      <w:bodyDiv w:val="1"/>
      <w:marLeft w:val="0"/>
      <w:marRight w:val="0"/>
      <w:marTop w:val="0"/>
      <w:marBottom w:val="0"/>
      <w:divBdr>
        <w:top w:val="none" w:sz="0" w:space="0" w:color="auto"/>
        <w:left w:val="none" w:sz="0" w:space="0" w:color="auto"/>
        <w:bottom w:val="none" w:sz="0" w:space="0" w:color="auto"/>
        <w:right w:val="none" w:sz="0" w:space="0" w:color="auto"/>
      </w:divBdr>
    </w:div>
    <w:div w:id="1102989592">
      <w:bodyDiv w:val="1"/>
      <w:marLeft w:val="0"/>
      <w:marRight w:val="0"/>
      <w:marTop w:val="0"/>
      <w:marBottom w:val="0"/>
      <w:divBdr>
        <w:top w:val="none" w:sz="0" w:space="0" w:color="auto"/>
        <w:left w:val="none" w:sz="0" w:space="0" w:color="auto"/>
        <w:bottom w:val="none" w:sz="0" w:space="0" w:color="auto"/>
        <w:right w:val="none" w:sz="0" w:space="0" w:color="auto"/>
      </w:divBdr>
    </w:div>
    <w:div w:id="1106079037">
      <w:bodyDiv w:val="1"/>
      <w:marLeft w:val="0"/>
      <w:marRight w:val="0"/>
      <w:marTop w:val="0"/>
      <w:marBottom w:val="0"/>
      <w:divBdr>
        <w:top w:val="none" w:sz="0" w:space="0" w:color="auto"/>
        <w:left w:val="none" w:sz="0" w:space="0" w:color="auto"/>
        <w:bottom w:val="none" w:sz="0" w:space="0" w:color="auto"/>
        <w:right w:val="none" w:sz="0" w:space="0" w:color="auto"/>
      </w:divBdr>
    </w:div>
    <w:div w:id="1117329776">
      <w:bodyDiv w:val="1"/>
      <w:marLeft w:val="0"/>
      <w:marRight w:val="0"/>
      <w:marTop w:val="0"/>
      <w:marBottom w:val="0"/>
      <w:divBdr>
        <w:top w:val="none" w:sz="0" w:space="0" w:color="auto"/>
        <w:left w:val="none" w:sz="0" w:space="0" w:color="auto"/>
        <w:bottom w:val="none" w:sz="0" w:space="0" w:color="auto"/>
        <w:right w:val="none" w:sz="0" w:space="0" w:color="auto"/>
      </w:divBdr>
    </w:div>
    <w:div w:id="1126238311">
      <w:bodyDiv w:val="1"/>
      <w:marLeft w:val="0"/>
      <w:marRight w:val="0"/>
      <w:marTop w:val="0"/>
      <w:marBottom w:val="0"/>
      <w:divBdr>
        <w:top w:val="none" w:sz="0" w:space="0" w:color="auto"/>
        <w:left w:val="none" w:sz="0" w:space="0" w:color="auto"/>
        <w:bottom w:val="none" w:sz="0" w:space="0" w:color="auto"/>
        <w:right w:val="none" w:sz="0" w:space="0" w:color="auto"/>
      </w:divBdr>
    </w:div>
    <w:div w:id="1155224113">
      <w:bodyDiv w:val="1"/>
      <w:marLeft w:val="0"/>
      <w:marRight w:val="0"/>
      <w:marTop w:val="0"/>
      <w:marBottom w:val="0"/>
      <w:divBdr>
        <w:top w:val="none" w:sz="0" w:space="0" w:color="auto"/>
        <w:left w:val="none" w:sz="0" w:space="0" w:color="auto"/>
        <w:bottom w:val="none" w:sz="0" w:space="0" w:color="auto"/>
        <w:right w:val="none" w:sz="0" w:space="0" w:color="auto"/>
      </w:divBdr>
    </w:div>
    <w:div w:id="1166481717">
      <w:bodyDiv w:val="1"/>
      <w:marLeft w:val="0"/>
      <w:marRight w:val="0"/>
      <w:marTop w:val="0"/>
      <w:marBottom w:val="0"/>
      <w:divBdr>
        <w:top w:val="none" w:sz="0" w:space="0" w:color="auto"/>
        <w:left w:val="none" w:sz="0" w:space="0" w:color="auto"/>
        <w:bottom w:val="none" w:sz="0" w:space="0" w:color="auto"/>
        <w:right w:val="none" w:sz="0" w:space="0" w:color="auto"/>
      </w:divBdr>
    </w:div>
    <w:div w:id="1168978471">
      <w:bodyDiv w:val="1"/>
      <w:marLeft w:val="0"/>
      <w:marRight w:val="0"/>
      <w:marTop w:val="0"/>
      <w:marBottom w:val="0"/>
      <w:divBdr>
        <w:top w:val="none" w:sz="0" w:space="0" w:color="auto"/>
        <w:left w:val="none" w:sz="0" w:space="0" w:color="auto"/>
        <w:bottom w:val="none" w:sz="0" w:space="0" w:color="auto"/>
        <w:right w:val="none" w:sz="0" w:space="0" w:color="auto"/>
      </w:divBdr>
    </w:div>
    <w:div w:id="1169708449">
      <w:bodyDiv w:val="1"/>
      <w:marLeft w:val="0"/>
      <w:marRight w:val="0"/>
      <w:marTop w:val="0"/>
      <w:marBottom w:val="0"/>
      <w:divBdr>
        <w:top w:val="none" w:sz="0" w:space="0" w:color="auto"/>
        <w:left w:val="none" w:sz="0" w:space="0" w:color="auto"/>
        <w:bottom w:val="none" w:sz="0" w:space="0" w:color="auto"/>
        <w:right w:val="none" w:sz="0" w:space="0" w:color="auto"/>
      </w:divBdr>
    </w:div>
    <w:div w:id="1170559699">
      <w:bodyDiv w:val="1"/>
      <w:marLeft w:val="0"/>
      <w:marRight w:val="0"/>
      <w:marTop w:val="0"/>
      <w:marBottom w:val="0"/>
      <w:divBdr>
        <w:top w:val="none" w:sz="0" w:space="0" w:color="auto"/>
        <w:left w:val="none" w:sz="0" w:space="0" w:color="auto"/>
        <w:bottom w:val="none" w:sz="0" w:space="0" w:color="auto"/>
        <w:right w:val="none" w:sz="0" w:space="0" w:color="auto"/>
      </w:divBdr>
    </w:div>
    <w:div w:id="1181629178">
      <w:bodyDiv w:val="1"/>
      <w:marLeft w:val="0"/>
      <w:marRight w:val="0"/>
      <w:marTop w:val="0"/>
      <w:marBottom w:val="0"/>
      <w:divBdr>
        <w:top w:val="none" w:sz="0" w:space="0" w:color="auto"/>
        <w:left w:val="none" w:sz="0" w:space="0" w:color="auto"/>
        <w:bottom w:val="none" w:sz="0" w:space="0" w:color="auto"/>
        <w:right w:val="none" w:sz="0" w:space="0" w:color="auto"/>
      </w:divBdr>
    </w:div>
    <w:div w:id="1198085708">
      <w:bodyDiv w:val="1"/>
      <w:marLeft w:val="0"/>
      <w:marRight w:val="0"/>
      <w:marTop w:val="0"/>
      <w:marBottom w:val="0"/>
      <w:divBdr>
        <w:top w:val="none" w:sz="0" w:space="0" w:color="auto"/>
        <w:left w:val="none" w:sz="0" w:space="0" w:color="auto"/>
        <w:bottom w:val="none" w:sz="0" w:space="0" w:color="auto"/>
        <w:right w:val="none" w:sz="0" w:space="0" w:color="auto"/>
      </w:divBdr>
    </w:div>
    <w:div w:id="1202672984">
      <w:bodyDiv w:val="1"/>
      <w:marLeft w:val="0"/>
      <w:marRight w:val="0"/>
      <w:marTop w:val="0"/>
      <w:marBottom w:val="0"/>
      <w:divBdr>
        <w:top w:val="none" w:sz="0" w:space="0" w:color="auto"/>
        <w:left w:val="none" w:sz="0" w:space="0" w:color="auto"/>
        <w:bottom w:val="none" w:sz="0" w:space="0" w:color="auto"/>
        <w:right w:val="none" w:sz="0" w:space="0" w:color="auto"/>
      </w:divBdr>
    </w:div>
    <w:div w:id="1206481121">
      <w:bodyDiv w:val="1"/>
      <w:marLeft w:val="0"/>
      <w:marRight w:val="0"/>
      <w:marTop w:val="0"/>
      <w:marBottom w:val="0"/>
      <w:divBdr>
        <w:top w:val="none" w:sz="0" w:space="0" w:color="auto"/>
        <w:left w:val="none" w:sz="0" w:space="0" w:color="auto"/>
        <w:bottom w:val="none" w:sz="0" w:space="0" w:color="auto"/>
        <w:right w:val="none" w:sz="0" w:space="0" w:color="auto"/>
      </w:divBdr>
    </w:div>
    <w:div w:id="1207330287">
      <w:bodyDiv w:val="1"/>
      <w:marLeft w:val="0"/>
      <w:marRight w:val="0"/>
      <w:marTop w:val="0"/>
      <w:marBottom w:val="0"/>
      <w:divBdr>
        <w:top w:val="none" w:sz="0" w:space="0" w:color="auto"/>
        <w:left w:val="none" w:sz="0" w:space="0" w:color="auto"/>
        <w:bottom w:val="none" w:sz="0" w:space="0" w:color="auto"/>
        <w:right w:val="none" w:sz="0" w:space="0" w:color="auto"/>
      </w:divBdr>
    </w:div>
    <w:div w:id="1210848397">
      <w:bodyDiv w:val="1"/>
      <w:marLeft w:val="0"/>
      <w:marRight w:val="0"/>
      <w:marTop w:val="0"/>
      <w:marBottom w:val="0"/>
      <w:divBdr>
        <w:top w:val="none" w:sz="0" w:space="0" w:color="auto"/>
        <w:left w:val="none" w:sz="0" w:space="0" w:color="auto"/>
        <w:bottom w:val="none" w:sz="0" w:space="0" w:color="auto"/>
        <w:right w:val="none" w:sz="0" w:space="0" w:color="auto"/>
      </w:divBdr>
    </w:div>
    <w:div w:id="1234465083">
      <w:bodyDiv w:val="1"/>
      <w:marLeft w:val="0"/>
      <w:marRight w:val="0"/>
      <w:marTop w:val="0"/>
      <w:marBottom w:val="0"/>
      <w:divBdr>
        <w:top w:val="none" w:sz="0" w:space="0" w:color="auto"/>
        <w:left w:val="none" w:sz="0" w:space="0" w:color="auto"/>
        <w:bottom w:val="none" w:sz="0" w:space="0" w:color="auto"/>
        <w:right w:val="none" w:sz="0" w:space="0" w:color="auto"/>
      </w:divBdr>
    </w:div>
    <w:div w:id="1237394958">
      <w:bodyDiv w:val="1"/>
      <w:marLeft w:val="0"/>
      <w:marRight w:val="0"/>
      <w:marTop w:val="0"/>
      <w:marBottom w:val="0"/>
      <w:divBdr>
        <w:top w:val="none" w:sz="0" w:space="0" w:color="auto"/>
        <w:left w:val="none" w:sz="0" w:space="0" w:color="auto"/>
        <w:bottom w:val="none" w:sz="0" w:space="0" w:color="auto"/>
        <w:right w:val="none" w:sz="0" w:space="0" w:color="auto"/>
      </w:divBdr>
    </w:div>
    <w:div w:id="1248266358">
      <w:bodyDiv w:val="1"/>
      <w:marLeft w:val="0"/>
      <w:marRight w:val="0"/>
      <w:marTop w:val="0"/>
      <w:marBottom w:val="0"/>
      <w:divBdr>
        <w:top w:val="none" w:sz="0" w:space="0" w:color="auto"/>
        <w:left w:val="none" w:sz="0" w:space="0" w:color="auto"/>
        <w:bottom w:val="none" w:sz="0" w:space="0" w:color="auto"/>
        <w:right w:val="none" w:sz="0" w:space="0" w:color="auto"/>
      </w:divBdr>
    </w:div>
    <w:div w:id="1249269864">
      <w:bodyDiv w:val="1"/>
      <w:marLeft w:val="0"/>
      <w:marRight w:val="0"/>
      <w:marTop w:val="0"/>
      <w:marBottom w:val="0"/>
      <w:divBdr>
        <w:top w:val="none" w:sz="0" w:space="0" w:color="auto"/>
        <w:left w:val="none" w:sz="0" w:space="0" w:color="auto"/>
        <w:bottom w:val="none" w:sz="0" w:space="0" w:color="auto"/>
        <w:right w:val="none" w:sz="0" w:space="0" w:color="auto"/>
      </w:divBdr>
      <w:divsChild>
        <w:div w:id="1814906776">
          <w:marLeft w:val="0"/>
          <w:marRight w:val="0"/>
          <w:marTop w:val="0"/>
          <w:marBottom w:val="0"/>
          <w:divBdr>
            <w:top w:val="none" w:sz="0" w:space="0" w:color="auto"/>
            <w:left w:val="none" w:sz="0" w:space="0" w:color="auto"/>
            <w:bottom w:val="none" w:sz="0" w:space="0" w:color="auto"/>
            <w:right w:val="none" w:sz="0" w:space="0" w:color="auto"/>
          </w:divBdr>
          <w:divsChild>
            <w:div w:id="331177736">
              <w:marLeft w:val="0"/>
              <w:marRight w:val="0"/>
              <w:marTop w:val="0"/>
              <w:marBottom w:val="0"/>
              <w:divBdr>
                <w:top w:val="none" w:sz="0" w:space="0" w:color="auto"/>
                <w:left w:val="none" w:sz="0" w:space="0" w:color="auto"/>
                <w:bottom w:val="none" w:sz="0" w:space="0" w:color="auto"/>
                <w:right w:val="none" w:sz="0" w:space="0" w:color="auto"/>
              </w:divBdr>
              <w:divsChild>
                <w:div w:id="230888700">
                  <w:marLeft w:val="0"/>
                  <w:marRight w:val="0"/>
                  <w:marTop w:val="0"/>
                  <w:marBottom w:val="0"/>
                  <w:divBdr>
                    <w:top w:val="none" w:sz="0" w:space="0" w:color="auto"/>
                    <w:left w:val="none" w:sz="0" w:space="0" w:color="auto"/>
                    <w:bottom w:val="none" w:sz="0" w:space="0" w:color="auto"/>
                    <w:right w:val="none" w:sz="0" w:space="0" w:color="auto"/>
                  </w:divBdr>
                  <w:divsChild>
                    <w:div w:id="1431852265">
                      <w:marLeft w:val="0"/>
                      <w:marRight w:val="0"/>
                      <w:marTop w:val="0"/>
                      <w:marBottom w:val="0"/>
                      <w:divBdr>
                        <w:top w:val="none" w:sz="0" w:space="0" w:color="auto"/>
                        <w:left w:val="none" w:sz="0" w:space="0" w:color="auto"/>
                        <w:bottom w:val="none" w:sz="0" w:space="0" w:color="auto"/>
                        <w:right w:val="none" w:sz="0" w:space="0" w:color="auto"/>
                      </w:divBdr>
                      <w:divsChild>
                        <w:div w:id="1428623130">
                          <w:marLeft w:val="0"/>
                          <w:marRight w:val="0"/>
                          <w:marTop w:val="0"/>
                          <w:marBottom w:val="0"/>
                          <w:divBdr>
                            <w:top w:val="none" w:sz="0" w:space="0" w:color="auto"/>
                            <w:left w:val="none" w:sz="0" w:space="0" w:color="auto"/>
                            <w:bottom w:val="none" w:sz="0" w:space="0" w:color="auto"/>
                            <w:right w:val="none" w:sz="0" w:space="0" w:color="auto"/>
                          </w:divBdr>
                          <w:divsChild>
                            <w:div w:id="484779243">
                              <w:marLeft w:val="0"/>
                              <w:marRight w:val="0"/>
                              <w:marTop w:val="0"/>
                              <w:marBottom w:val="0"/>
                              <w:divBdr>
                                <w:top w:val="none" w:sz="0" w:space="0" w:color="auto"/>
                                <w:left w:val="none" w:sz="0" w:space="0" w:color="auto"/>
                                <w:bottom w:val="none" w:sz="0" w:space="0" w:color="auto"/>
                                <w:right w:val="none" w:sz="0" w:space="0" w:color="auto"/>
                              </w:divBdr>
                              <w:divsChild>
                                <w:div w:id="231700666">
                                  <w:marLeft w:val="0"/>
                                  <w:marRight w:val="0"/>
                                  <w:marTop w:val="0"/>
                                  <w:marBottom w:val="0"/>
                                  <w:divBdr>
                                    <w:top w:val="none" w:sz="0" w:space="0" w:color="auto"/>
                                    <w:left w:val="none" w:sz="0" w:space="0" w:color="auto"/>
                                    <w:bottom w:val="none" w:sz="0" w:space="0" w:color="auto"/>
                                    <w:right w:val="none" w:sz="0" w:space="0" w:color="auto"/>
                                  </w:divBdr>
                                  <w:divsChild>
                                    <w:div w:id="1579556296">
                                      <w:marLeft w:val="0"/>
                                      <w:marRight w:val="0"/>
                                      <w:marTop w:val="0"/>
                                      <w:marBottom w:val="0"/>
                                      <w:divBdr>
                                        <w:top w:val="none" w:sz="0" w:space="0" w:color="auto"/>
                                        <w:left w:val="none" w:sz="0" w:space="0" w:color="auto"/>
                                        <w:bottom w:val="none" w:sz="0" w:space="0" w:color="auto"/>
                                        <w:right w:val="none" w:sz="0" w:space="0" w:color="auto"/>
                                      </w:divBdr>
                                      <w:divsChild>
                                        <w:div w:id="30763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262996">
          <w:marLeft w:val="0"/>
          <w:marRight w:val="0"/>
          <w:marTop w:val="0"/>
          <w:marBottom w:val="0"/>
          <w:divBdr>
            <w:top w:val="none" w:sz="0" w:space="0" w:color="auto"/>
            <w:left w:val="none" w:sz="0" w:space="0" w:color="auto"/>
            <w:bottom w:val="none" w:sz="0" w:space="0" w:color="auto"/>
            <w:right w:val="none" w:sz="0" w:space="0" w:color="auto"/>
          </w:divBdr>
          <w:divsChild>
            <w:div w:id="1447308850">
              <w:marLeft w:val="0"/>
              <w:marRight w:val="0"/>
              <w:marTop w:val="0"/>
              <w:marBottom w:val="0"/>
              <w:divBdr>
                <w:top w:val="none" w:sz="0" w:space="0" w:color="auto"/>
                <w:left w:val="none" w:sz="0" w:space="0" w:color="auto"/>
                <w:bottom w:val="none" w:sz="0" w:space="0" w:color="auto"/>
                <w:right w:val="none" w:sz="0" w:space="0" w:color="auto"/>
              </w:divBdr>
              <w:divsChild>
                <w:div w:id="1232354507">
                  <w:marLeft w:val="0"/>
                  <w:marRight w:val="0"/>
                  <w:marTop w:val="0"/>
                  <w:marBottom w:val="0"/>
                  <w:divBdr>
                    <w:top w:val="none" w:sz="0" w:space="0" w:color="auto"/>
                    <w:left w:val="none" w:sz="0" w:space="0" w:color="auto"/>
                    <w:bottom w:val="none" w:sz="0" w:space="0" w:color="auto"/>
                    <w:right w:val="none" w:sz="0" w:space="0" w:color="auto"/>
                  </w:divBdr>
                  <w:divsChild>
                    <w:div w:id="1955405087">
                      <w:marLeft w:val="0"/>
                      <w:marRight w:val="0"/>
                      <w:marTop w:val="0"/>
                      <w:marBottom w:val="0"/>
                      <w:divBdr>
                        <w:top w:val="none" w:sz="0" w:space="0" w:color="auto"/>
                        <w:left w:val="none" w:sz="0" w:space="0" w:color="auto"/>
                        <w:bottom w:val="none" w:sz="0" w:space="0" w:color="auto"/>
                        <w:right w:val="none" w:sz="0" w:space="0" w:color="auto"/>
                      </w:divBdr>
                      <w:divsChild>
                        <w:div w:id="643509267">
                          <w:marLeft w:val="0"/>
                          <w:marRight w:val="0"/>
                          <w:marTop w:val="0"/>
                          <w:marBottom w:val="0"/>
                          <w:divBdr>
                            <w:top w:val="none" w:sz="0" w:space="0" w:color="auto"/>
                            <w:left w:val="none" w:sz="0" w:space="0" w:color="auto"/>
                            <w:bottom w:val="none" w:sz="0" w:space="0" w:color="auto"/>
                            <w:right w:val="none" w:sz="0" w:space="0" w:color="auto"/>
                          </w:divBdr>
                          <w:divsChild>
                            <w:div w:id="1532063916">
                              <w:marLeft w:val="0"/>
                              <w:marRight w:val="0"/>
                              <w:marTop w:val="0"/>
                              <w:marBottom w:val="0"/>
                              <w:divBdr>
                                <w:top w:val="none" w:sz="0" w:space="0" w:color="auto"/>
                                <w:left w:val="none" w:sz="0" w:space="0" w:color="auto"/>
                                <w:bottom w:val="none" w:sz="0" w:space="0" w:color="auto"/>
                                <w:right w:val="none" w:sz="0" w:space="0" w:color="auto"/>
                              </w:divBdr>
                              <w:divsChild>
                                <w:div w:id="1301350046">
                                  <w:marLeft w:val="0"/>
                                  <w:marRight w:val="0"/>
                                  <w:marTop w:val="0"/>
                                  <w:marBottom w:val="0"/>
                                  <w:divBdr>
                                    <w:top w:val="none" w:sz="0" w:space="0" w:color="auto"/>
                                    <w:left w:val="none" w:sz="0" w:space="0" w:color="auto"/>
                                    <w:bottom w:val="none" w:sz="0" w:space="0" w:color="auto"/>
                                    <w:right w:val="none" w:sz="0" w:space="0" w:color="auto"/>
                                  </w:divBdr>
                                  <w:divsChild>
                                    <w:div w:id="9165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86250">
      <w:bodyDiv w:val="1"/>
      <w:marLeft w:val="0"/>
      <w:marRight w:val="0"/>
      <w:marTop w:val="0"/>
      <w:marBottom w:val="0"/>
      <w:divBdr>
        <w:top w:val="none" w:sz="0" w:space="0" w:color="auto"/>
        <w:left w:val="none" w:sz="0" w:space="0" w:color="auto"/>
        <w:bottom w:val="none" w:sz="0" w:space="0" w:color="auto"/>
        <w:right w:val="none" w:sz="0" w:space="0" w:color="auto"/>
      </w:divBdr>
    </w:div>
    <w:div w:id="1254699648">
      <w:bodyDiv w:val="1"/>
      <w:marLeft w:val="0"/>
      <w:marRight w:val="0"/>
      <w:marTop w:val="0"/>
      <w:marBottom w:val="0"/>
      <w:divBdr>
        <w:top w:val="none" w:sz="0" w:space="0" w:color="auto"/>
        <w:left w:val="none" w:sz="0" w:space="0" w:color="auto"/>
        <w:bottom w:val="none" w:sz="0" w:space="0" w:color="auto"/>
        <w:right w:val="none" w:sz="0" w:space="0" w:color="auto"/>
      </w:divBdr>
    </w:div>
    <w:div w:id="1256864475">
      <w:bodyDiv w:val="1"/>
      <w:marLeft w:val="0"/>
      <w:marRight w:val="0"/>
      <w:marTop w:val="0"/>
      <w:marBottom w:val="0"/>
      <w:divBdr>
        <w:top w:val="none" w:sz="0" w:space="0" w:color="auto"/>
        <w:left w:val="none" w:sz="0" w:space="0" w:color="auto"/>
        <w:bottom w:val="none" w:sz="0" w:space="0" w:color="auto"/>
        <w:right w:val="none" w:sz="0" w:space="0" w:color="auto"/>
      </w:divBdr>
    </w:div>
    <w:div w:id="1260598096">
      <w:bodyDiv w:val="1"/>
      <w:marLeft w:val="0"/>
      <w:marRight w:val="0"/>
      <w:marTop w:val="0"/>
      <w:marBottom w:val="0"/>
      <w:divBdr>
        <w:top w:val="none" w:sz="0" w:space="0" w:color="auto"/>
        <w:left w:val="none" w:sz="0" w:space="0" w:color="auto"/>
        <w:bottom w:val="none" w:sz="0" w:space="0" w:color="auto"/>
        <w:right w:val="none" w:sz="0" w:space="0" w:color="auto"/>
      </w:divBdr>
    </w:div>
    <w:div w:id="1274284296">
      <w:bodyDiv w:val="1"/>
      <w:marLeft w:val="0"/>
      <w:marRight w:val="0"/>
      <w:marTop w:val="0"/>
      <w:marBottom w:val="0"/>
      <w:divBdr>
        <w:top w:val="none" w:sz="0" w:space="0" w:color="auto"/>
        <w:left w:val="none" w:sz="0" w:space="0" w:color="auto"/>
        <w:bottom w:val="none" w:sz="0" w:space="0" w:color="auto"/>
        <w:right w:val="none" w:sz="0" w:space="0" w:color="auto"/>
      </w:divBdr>
    </w:div>
    <w:div w:id="1276863927">
      <w:bodyDiv w:val="1"/>
      <w:marLeft w:val="0"/>
      <w:marRight w:val="0"/>
      <w:marTop w:val="0"/>
      <w:marBottom w:val="0"/>
      <w:divBdr>
        <w:top w:val="none" w:sz="0" w:space="0" w:color="auto"/>
        <w:left w:val="none" w:sz="0" w:space="0" w:color="auto"/>
        <w:bottom w:val="none" w:sz="0" w:space="0" w:color="auto"/>
        <w:right w:val="none" w:sz="0" w:space="0" w:color="auto"/>
      </w:divBdr>
    </w:div>
    <w:div w:id="1295213895">
      <w:bodyDiv w:val="1"/>
      <w:marLeft w:val="0"/>
      <w:marRight w:val="0"/>
      <w:marTop w:val="0"/>
      <w:marBottom w:val="0"/>
      <w:divBdr>
        <w:top w:val="none" w:sz="0" w:space="0" w:color="auto"/>
        <w:left w:val="none" w:sz="0" w:space="0" w:color="auto"/>
        <w:bottom w:val="none" w:sz="0" w:space="0" w:color="auto"/>
        <w:right w:val="none" w:sz="0" w:space="0" w:color="auto"/>
      </w:divBdr>
    </w:div>
    <w:div w:id="1302730042">
      <w:bodyDiv w:val="1"/>
      <w:marLeft w:val="0"/>
      <w:marRight w:val="0"/>
      <w:marTop w:val="0"/>
      <w:marBottom w:val="0"/>
      <w:divBdr>
        <w:top w:val="none" w:sz="0" w:space="0" w:color="auto"/>
        <w:left w:val="none" w:sz="0" w:space="0" w:color="auto"/>
        <w:bottom w:val="none" w:sz="0" w:space="0" w:color="auto"/>
        <w:right w:val="none" w:sz="0" w:space="0" w:color="auto"/>
      </w:divBdr>
    </w:div>
    <w:div w:id="1316952119">
      <w:bodyDiv w:val="1"/>
      <w:marLeft w:val="0"/>
      <w:marRight w:val="0"/>
      <w:marTop w:val="0"/>
      <w:marBottom w:val="0"/>
      <w:divBdr>
        <w:top w:val="none" w:sz="0" w:space="0" w:color="auto"/>
        <w:left w:val="none" w:sz="0" w:space="0" w:color="auto"/>
        <w:bottom w:val="none" w:sz="0" w:space="0" w:color="auto"/>
        <w:right w:val="none" w:sz="0" w:space="0" w:color="auto"/>
      </w:divBdr>
    </w:div>
    <w:div w:id="1318539091">
      <w:bodyDiv w:val="1"/>
      <w:marLeft w:val="0"/>
      <w:marRight w:val="0"/>
      <w:marTop w:val="0"/>
      <w:marBottom w:val="0"/>
      <w:divBdr>
        <w:top w:val="none" w:sz="0" w:space="0" w:color="auto"/>
        <w:left w:val="none" w:sz="0" w:space="0" w:color="auto"/>
        <w:bottom w:val="none" w:sz="0" w:space="0" w:color="auto"/>
        <w:right w:val="none" w:sz="0" w:space="0" w:color="auto"/>
      </w:divBdr>
    </w:div>
    <w:div w:id="1323661409">
      <w:bodyDiv w:val="1"/>
      <w:marLeft w:val="0"/>
      <w:marRight w:val="0"/>
      <w:marTop w:val="0"/>
      <w:marBottom w:val="0"/>
      <w:divBdr>
        <w:top w:val="none" w:sz="0" w:space="0" w:color="auto"/>
        <w:left w:val="none" w:sz="0" w:space="0" w:color="auto"/>
        <w:bottom w:val="none" w:sz="0" w:space="0" w:color="auto"/>
        <w:right w:val="none" w:sz="0" w:space="0" w:color="auto"/>
      </w:divBdr>
    </w:div>
    <w:div w:id="1325014628">
      <w:bodyDiv w:val="1"/>
      <w:marLeft w:val="0"/>
      <w:marRight w:val="0"/>
      <w:marTop w:val="0"/>
      <w:marBottom w:val="0"/>
      <w:divBdr>
        <w:top w:val="none" w:sz="0" w:space="0" w:color="auto"/>
        <w:left w:val="none" w:sz="0" w:space="0" w:color="auto"/>
        <w:bottom w:val="none" w:sz="0" w:space="0" w:color="auto"/>
        <w:right w:val="none" w:sz="0" w:space="0" w:color="auto"/>
      </w:divBdr>
    </w:div>
    <w:div w:id="1327778646">
      <w:bodyDiv w:val="1"/>
      <w:marLeft w:val="0"/>
      <w:marRight w:val="0"/>
      <w:marTop w:val="0"/>
      <w:marBottom w:val="0"/>
      <w:divBdr>
        <w:top w:val="none" w:sz="0" w:space="0" w:color="auto"/>
        <w:left w:val="none" w:sz="0" w:space="0" w:color="auto"/>
        <w:bottom w:val="none" w:sz="0" w:space="0" w:color="auto"/>
        <w:right w:val="none" w:sz="0" w:space="0" w:color="auto"/>
      </w:divBdr>
    </w:div>
    <w:div w:id="1337463042">
      <w:bodyDiv w:val="1"/>
      <w:marLeft w:val="0"/>
      <w:marRight w:val="0"/>
      <w:marTop w:val="0"/>
      <w:marBottom w:val="0"/>
      <w:divBdr>
        <w:top w:val="none" w:sz="0" w:space="0" w:color="auto"/>
        <w:left w:val="none" w:sz="0" w:space="0" w:color="auto"/>
        <w:bottom w:val="none" w:sz="0" w:space="0" w:color="auto"/>
        <w:right w:val="none" w:sz="0" w:space="0" w:color="auto"/>
      </w:divBdr>
    </w:div>
    <w:div w:id="1354261071">
      <w:bodyDiv w:val="1"/>
      <w:marLeft w:val="0"/>
      <w:marRight w:val="0"/>
      <w:marTop w:val="0"/>
      <w:marBottom w:val="0"/>
      <w:divBdr>
        <w:top w:val="none" w:sz="0" w:space="0" w:color="auto"/>
        <w:left w:val="none" w:sz="0" w:space="0" w:color="auto"/>
        <w:bottom w:val="none" w:sz="0" w:space="0" w:color="auto"/>
        <w:right w:val="none" w:sz="0" w:space="0" w:color="auto"/>
      </w:divBdr>
    </w:div>
    <w:div w:id="1355502527">
      <w:bodyDiv w:val="1"/>
      <w:marLeft w:val="0"/>
      <w:marRight w:val="0"/>
      <w:marTop w:val="0"/>
      <w:marBottom w:val="0"/>
      <w:divBdr>
        <w:top w:val="none" w:sz="0" w:space="0" w:color="auto"/>
        <w:left w:val="none" w:sz="0" w:space="0" w:color="auto"/>
        <w:bottom w:val="none" w:sz="0" w:space="0" w:color="auto"/>
        <w:right w:val="none" w:sz="0" w:space="0" w:color="auto"/>
      </w:divBdr>
    </w:div>
    <w:div w:id="1367372779">
      <w:bodyDiv w:val="1"/>
      <w:marLeft w:val="0"/>
      <w:marRight w:val="0"/>
      <w:marTop w:val="0"/>
      <w:marBottom w:val="0"/>
      <w:divBdr>
        <w:top w:val="none" w:sz="0" w:space="0" w:color="auto"/>
        <w:left w:val="none" w:sz="0" w:space="0" w:color="auto"/>
        <w:bottom w:val="none" w:sz="0" w:space="0" w:color="auto"/>
        <w:right w:val="none" w:sz="0" w:space="0" w:color="auto"/>
      </w:divBdr>
    </w:div>
    <w:div w:id="1369837346">
      <w:bodyDiv w:val="1"/>
      <w:marLeft w:val="0"/>
      <w:marRight w:val="0"/>
      <w:marTop w:val="0"/>
      <w:marBottom w:val="0"/>
      <w:divBdr>
        <w:top w:val="none" w:sz="0" w:space="0" w:color="auto"/>
        <w:left w:val="none" w:sz="0" w:space="0" w:color="auto"/>
        <w:bottom w:val="none" w:sz="0" w:space="0" w:color="auto"/>
        <w:right w:val="none" w:sz="0" w:space="0" w:color="auto"/>
      </w:divBdr>
    </w:div>
    <w:div w:id="1384059071">
      <w:bodyDiv w:val="1"/>
      <w:marLeft w:val="0"/>
      <w:marRight w:val="0"/>
      <w:marTop w:val="0"/>
      <w:marBottom w:val="0"/>
      <w:divBdr>
        <w:top w:val="none" w:sz="0" w:space="0" w:color="auto"/>
        <w:left w:val="none" w:sz="0" w:space="0" w:color="auto"/>
        <w:bottom w:val="none" w:sz="0" w:space="0" w:color="auto"/>
        <w:right w:val="none" w:sz="0" w:space="0" w:color="auto"/>
      </w:divBdr>
    </w:div>
    <w:div w:id="1394428227">
      <w:bodyDiv w:val="1"/>
      <w:marLeft w:val="0"/>
      <w:marRight w:val="0"/>
      <w:marTop w:val="0"/>
      <w:marBottom w:val="0"/>
      <w:divBdr>
        <w:top w:val="none" w:sz="0" w:space="0" w:color="auto"/>
        <w:left w:val="none" w:sz="0" w:space="0" w:color="auto"/>
        <w:bottom w:val="none" w:sz="0" w:space="0" w:color="auto"/>
        <w:right w:val="none" w:sz="0" w:space="0" w:color="auto"/>
      </w:divBdr>
    </w:div>
    <w:div w:id="1395424019">
      <w:bodyDiv w:val="1"/>
      <w:marLeft w:val="0"/>
      <w:marRight w:val="0"/>
      <w:marTop w:val="0"/>
      <w:marBottom w:val="0"/>
      <w:divBdr>
        <w:top w:val="none" w:sz="0" w:space="0" w:color="auto"/>
        <w:left w:val="none" w:sz="0" w:space="0" w:color="auto"/>
        <w:bottom w:val="none" w:sz="0" w:space="0" w:color="auto"/>
        <w:right w:val="none" w:sz="0" w:space="0" w:color="auto"/>
      </w:divBdr>
    </w:div>
    <w:div w:id="1397826511">
      <w:bodyDiv w:val="1"/>
      <w:marLeft w:val="0"/>
      <w:marRight w:val="0"/>
      <w:marTop w:val="0"/>
      <w:marBottom w:val="0"/>
      <w:divBdr>
        <w:top w:val="none" w:sz="0" w:space="0" w:color="auto"/>
        <w:left w:val="none" w:sz="0" w:space="0" w:color="auto"/>
        <w:bottom w:val="none" w:sz="0" w:space="0" w:color="auto"/>
        <w:right w:val="none" w:sz="0" w:space="0" w:color="auto"/>
      </w:divBdr>
    </w:div>
    <w:div w:id="1398436844">
      <w:bodyDiv w:val="1"/>
      <w:marLeft w:val="0"/>
      <w:marRight w:val="0"/>
      <w:marTop w:val="0"/>
      <w:marBottom w:val="0"/>
      <w:divBdr>
        <w:top w:val="none" w:sz="0" w:space="0" w:color="auto"/>
        <w:left w:val="none" w:sz="0" w:space="0" w:color="auto"/>
        <w:bottom w:val="none" w:sz="0" w:space="0" w:color="auto"/>
        <w:right w:val="none" w:sz="0" w:space="0" w:color="auto"/>
      </w:divBdr>
    </w:div>
    <w:div w:id="1407192496">
      <w:bodyDiv w:val="1"/>
      <w:marLeft w:val="0"/>
      <w:marRight w:val="0"/>
      <w:marTop w:val="0"/>
      <w:marBottom w:val="0"/>
      <w:divBdr>
        <w:top w:val="none" w:sz="0" w:space="0" w:color="auto"/>
        <w:left w:val="none" w:sz="0" w:space="0" w:color="auto"/>
        <w:bottom w:val="none" w:sz="0" w:space="0" w:color="auto"/>
        <w:right w:val="none" w:sz="0" w:space="0" w:color="auto"/>
      </w:divBdr>
    </w:div>
    <w:div w:id="1415008750">
      <w:bodyDiv w:val="1"/>
      <w:marLeft w:val="0"/>
      <w:marRight w:val="0"/>
      <w:marTop w:val="0"/>
      <w:marBottom w:val="0"/>
      <w:divBdr>
        <w:top w:val="none" w:sz="0" w:space="0" w:color="auto"/>
        <w:left w:val="none" w:sz="0" w:space="0" w:color="auto"/>
        <w:bottom w:val="none" w:sz="0" w:space="0" w:color="auto"/>
        <w:right w:val="none" w:sz="0" w:space="0" w:color="auto"/>
      </w:divBdr>
    </w:div>
    <w:div w:id="1415972523">
      <w:bodyDiv w:val="1"/>
      <w:marLeft w:val="0"/>
      <w:marRight w:val="0"/>
      <w:marTop w:val="0"/>
      <w:marBottom w:val="0"/>
      <w:divBdr>
        <w:top w:val="none" w:sz="0" w:space="0" w:color="auto"/>
        <w:left w:val="none" w:sz="0" w:space="0" w:color="auto"/>
        <w:bottom w:val="none" w:sz="0" w:space="0" w:color="auto"/>
        <w:right w:val="none" w:sz="0" w:space="0" w:color="auto"/>
      </w:divBdr>
    </w:div>
    <w:div w:id="1427143588">
      <w:bodyDiv w:val="1"/>
      <w:marLeft w:val="0"/>
      <w:marRight w:val="0"/>
      <w:marTop w:val="0"/>
      <w:marBottom w:val="0"/>
      <w:divBdr>
        <w:top w:val="none" w:sz="0" w:space="0" w:color="auto"/>
        <w:left w:val="none" w:sz="0" w:space="0" w:color="auto"/>
        <w:bottom w:val="none" w:sz="0" w:space="0" w:color="auto"/>
        <w:right w:val="none" w:sz="0" w:space="0" w:color="auto"/>
      </w:divBdr>
    </w:div>
    <w:div w:id="1431051556">
      <w:bodyDiv w:val="1"/>
      <w:marLeft w:val="0"/>
      <w:marRight w:val="0"/>
      <w:marTop w:val="0"/>
      <w:marBottom w:val="0"/>
      <w:divBdr>
        <w:top w:val="none" w:sz="0" w:space="0" w:color="auto"/>
        <w:left w:val="none" w:sz="0" w:space="0" w:color="auto"/>
        <w:bottom w:val="none" w:sz="0" w:space="0" w:color="auto"/>
        <w:right w:val="none" w:sz="0" w:space="0" w:color="auto"/>
      </w:divBdr>
    </w:div>
    <w:div w:id="1431437759">
      <w:bodyDiv w:val="1"/>
      <w:marLeft w:val="0"/>
      <w:marRight w:val="0"/>
      <w:marTop w:val="0"/>
      <w:marBottom w:val="0"/>
      <w:divBdr>
        <w:top w:val="none" w:sz="0" w:space="0" w:color="auto"/>
        <w:left w:val="none" w:sz="0" w:space="0" w:color="auto"/>
        <w:bottom w:val="none" w:sz="0" w:space="0" w:color="auto"/>
        <w:right w:val="none" w:sz="0" w:space="0" w:color="auto"/>
      </w:divBdr>
    </w:div>
    <w:div w:id="1432966299">
      <w:bodyDiv w:val="1"/>
      <w:marLeft w:val="0"/>
      <w:marRight w:val="0"/>
      <w:marTop w:val="0"/>
      <w:marBottom w:val="0"/>
      <w:divBdr>
        <w:top w:val="none" w:sz="0" w:space="0" w:color="auto"/>
        <w:left w:val="none" w:sz="0" w:space="0" w:color="auto"/>
        <w:bottom w:val="none" w:sz="0" w:space="0" w:color="auto"/>
        <w:right w:val="none" w:sz="0" w:space="0" w:color="auto"/>
      </w:divBdr>
    </w:div>
    <w:div w:id="1449351386">
      <w:bodyDiv w:val="1"/>
      <w:marLeft w:val="0"/>
      <w:marRight w:val="0"/>
      <w:marTop w:val="0"/>
      <w:marBottom w:val="0"/>
      <w:divBdr>
        <w:top w:val="none" w:sz="0" w:space="0" w:color="auto"/>
        <w:left w:val="none" w:sz="0" w:space="0" w:color="auto"/>
        <w:bottom w:val="none" w:sz="0" w:space="0" w:color="auto"/>
        <w:right w:val="none" w:sz="0" w:space="0" w:color="auto"/>
      </w:divBdr>
    </w:div>
    <w:div w:id="1460419530">
      <w:bodyDiv w:val="1"/>
      <w:marLeft w:val="0"/>
      <w:marRight w:val="0"/>
      <w:marTop w:val="0"/>
      <w:marBottom w:val="0"/>
      <w:divBdr>
        <w:top w:val="none" w:sz="0" w:space="0" w:color="auto"/>
        <w:left w:val="none" w:sz="0" w:space="0" w:color="auto"/>
        <w:bottom w:val="none" w:sz="0" w:space="0" w:color="auto"/>
        <w:right w:val="none" w:sz="0" w:space="0" w:color="auto"/>
      </w:divBdr>
    </w:div>
    <w:div w:id="1470131898">
      <w:bodyDiv w:val="1"/>
      <w:marLeft w:val="0"/>
      <w:marRight w:val="0"/>
      <w:marTop w:val="0"/>
      <w:marBottom w:val="0"/>
      <w:divBdr>
        <w:top w:val="none" w:sz="0" w:space="0" w:color="auto"/>
        <w:left w:val="none" w:sz="0" w:space="0" w:color="auto"/>
        <w:bottom w:val="none" w:sz="0" w:space="0" w:color="auto"/>
        <w:right w:val="none" w:sz="0" w:space="0" w:color="auto"/>
      </w:divBdr>
    </w:div>
    <w:div w:id="1475104529">
      <w:bodyDiv w:val="1"/>
      <w:marLeft w:val="0"/>
      <w:marRight w:val="0"/>
      <w:marTop w:val="0"/>
      <w:marBottom w:val="0"/>
      <w:divBdr>
        <w:top w:val="none" w:sz="0" w:space="0" w:color="auto"/>
        <w:left w:val="none" w:sz="0" w:space="0" w:color="auto"/>
        <w:bottom w:val="none" w:sz="0" w:space="0" w:color="auto"/>
        <w:right w:val="none" w:sz="0" w:space="0" w:color="auto"/>
      </w:divBdr>
    </w:div>
    <w:div w:id="1476868893">
      <w:bodyDiv w:val="1"/>
      <w:marLeft w:val="0"/>
      <w:marRight w:val="0"/>
      <w:marTop w:val="0"/>
      <w:marBottom w:val="0"/>
      <w:divBdr>
        <w:top w:val="none" w:sz="0" w:space="0" w:color="auto"/>
        <w:left w:val="none" w:sz="0" w:space="0" w:color="auto"/>
        <w:bottom w:val="none" w:sz="0" w:space="0" w:color="auto"/>
        <w:right w:val="none" w:sz="0" w:space="0" w:color="auto"/>
      </w:divBdr>
    </w:div>
    <w:div w:id="1487893036">
      <w:bodyDiv w:val="1"/>
      <w:marLeft w:val="0"/>
      <w:marRight w:val="0"/>
      <w:marTop w:val="0"/>
      <w:marBottom w:val="0"/>
      <w:divBdr>
        <w:top w:val="none" w:sz="0" w:space="0" w:color="auto"/>
        <w:left w:val="none" w:sz="0" w:space="0" w:color="auto"/>
        <w:bottom w:val="none" w:sz="0" w:space="0" w:color="auto"/>
        <w:right w:val="none" w:sz="0" w:space="0" w:color="auto"/>
      </w:divBdr>
    </w:div>
    <w:div w:id="1505511815">
      <w:bodyDiv w:val="1"/>
      <w:marLeft w:val="0"/>
      <w:marRight w:val="0"/>
      <w:marTop w:val="0"/>
      <w:marBottom w:val="0"/>
      <w:divBdr>
        <w:top w:val="none" w:sz="0" w:space="0" w:color="auto"/>
        <w:left w:val="none" w:sz="0" w:space="0" w:color="auto"/>
        <w:bottom w:val="none" w:sz="0" w:space="0" w:color="auto"/>
        <w:right w:val="none" w:sz="0" w:space="0" w:color="auto"/>
      </w:divBdr>
    </w:div>
    <w:div w:id="1505781952">
      <w:bodyDiv w:val="1"/>
      <w:marLeft w:val="0"/>
      <w:marRight w:val="0"/>
      <w:marTop w:val="0"/>
      <w:marBottom w:val="0"/>
      <w:divBdr>
        <w:top w:val="none" w:sz="0" w:space="0" w:color="auto"/>
        <w:left w:val="none" w:sz="0" w:space="0" w:color="auto"/>
        <w:bottom w:val="none" w:sz="0" w:space="0" w:color="auto"/>
        <w:right w:val="none" w:sz="0" w:space="0" w:color="auto"/>
      </w:divBdr>
    </w:div>
    <w:div w:id="1512792826">
      <w:bodyDiv w:val="1"/>
      <w:marLeft w:val="0"/>
      <w:marRight w:val="0"/>
      <w:marTop w:val="0"/>
      <w:marBottom w:val="0"/>
      <w:divBdr>
        <w:top w:val="none" w:sz="0" w:space="0" w:color="auto"/>
        <w:left w:val="none" w:sz="0" w:space="0" w:color="auto"/>
        <w:bottom w:val="none" w:sz="0" w:space="0" w:color="auto"/>
        <w:right w:val="none" w:sz="0" w:space="0" w:color="auto"/>
      </w:divBdr>
    </w:div>
    <w:div w:id="1516310133">
      <w:bodyDiv w:val="1"/>
      <w:marLeft w:val="0"/>
      <w:marRight w:val="0"/>
      <w:marTop w:val="0"/>
      <w:marBottom w:val="0"/>
      <w:divBdr>
        <w:top w:val="none" w:sz="0" w:space="0" w:color="auto"/>
        <w:left w:val="none" w:sz="0" w:space="0" w:color="auto"/>
        <w:bottom w:val="none" w:sz="0" w:space="0" w:color="auto"/>
        <w:right w:val="none" w:sz="0" w:space="0" w:color="auto"/>
      </w:divBdr>
    </w:div>
    <w:div w:id="1518151261">
      <w:bodyDiv w:val="1"/>
      <w:marLeft w:val="0"/>
      <w:marRight w:val="0"/>
      <w:marTop w:val="0"/>
      <w:marBottom w:val="0"/>
      <w:divBdr>
        <w:top w:val="none" w:sz="0" w:space="0" w:color="auto"/>
        <w:left w:val="none" w:sz="0" w:space="0" w:color="auto"/>
        <w:bottom w:val="none" w:sz="0" w:space="0" w:color="auto"/>
        <w:right w:val="none" w:sz="0" w:space="0" w:color="auto"/>
      </w:divBdr>
    </w:div>
    <w:div w:id="1521965082">
      <w:bodyDiv w:val="1"/>
      <w:marLeft w:val="0"/>
      <w:marRight w:val="0"/>
      <w:marTop w:val="0"/>
      <w:marBottom w:val="0"/>
      <w:divBdr>
        <w:top w:val="none" w:sz="0" w:space="0" w:color="auto"/>
        <w:left w:val="none" w:sz="0" w:space="0" w:color="auto"/>
        <w:bottom w:val="none" w:sz="0" w:space="0" w:color="auto"/>
        <w:right w:val="none" w:sz="0" w:space="0" w:color="auto"/>
      </w:divBdr>
    </w:div>
    <w:div w:id="1539004409">
      <w:bodyDiv w:val="1"/>
      <w:marLeft w:val="0"/>
      <w:marRight w:val="0"/>
      <w:marTop w:val="0"/>
      <w:marBottom w:val="0"/>
      <w:divBdr>
        <w:top w:val="none" w:sz="0" w:space="0" w:color="auto"/>
        <w:left w:val="none" w:sz="0" w:space="0" w:color="auto"/>
        <w:bottom w:val="none" w:sz="0" w:space="0" w:color="auto"/>
        <w:right w:val="none" w:sz="0" w:space="0" w:color="auto"/>
      </w:divBdr>
    </w:div>
    <w:div w:id="1542093873">
      <w:bodyDiv w:val="1"/>
      <w:marLeft w:val="0"/>
      <w:marRight w:val="0"/>
      <w:marTop w:val="0"/>
      <w:marBottom w:val="0"/>
      <w:divBdr>
        <w:top w:val="none" w:sz="0" w:space="0" w:color="auto"/>
        <w:left w:val="none" w:sz="0" w:space="0" w:color="auto"/>
        <w:bottom w:val="none" w:sz="0" w:space="0" w:color="auto"/>
        <w:right w:val="none" w:sz="0" w:space="0" w:color="auto"/>
      </w:divBdr>
    </w:div>
    <w:div w:id="1542790015">
      <w:bodyDiv w:val="1"/>
      <w:marLeft w:val="0"/>
      <w:marRight w:val="0"/>
      <w:marTop w:val="0"/>
      <w:marBottom w:val="0"/>
      <w:divBdr>
        <w:top w:val="none" w:sz="0" w:space="0" w:color="auto"/>
        <w:left w:val="none" w:sz="0" w:space="0" w:color="auto"/>
        <w:bottom w:val="none" w:sz="0" w:space="0" w:color="auto"/>
        <w:right w:val="none" w:sz="0" w:space="0" w:color="auto"/>
      </w:divBdr>
    </w:div>
    <w:div w:id="1546139648">
      <w:bodyDiv w:val="1"/>
      <w:marLeft w:val="0"/>
      <w:marRight w:val="0"/>
      <w:marTop w:val="0"/>
      <w:marBottom w:val="0"/>
      <w:divBdr>
        <w:top w:val="none" w:sz="0" w:space="0" w:color="auto"/>
        <w:left w:val="none" w:sz="0" w:space="0" w:color="auto"/>
        <w:bottom w:val="none" w:sz="0" w:space="0" w:color="auto"/>
        <w:right w:val="none" w:sz="0" w:space="0" w:color="auto"/>
      </w:divBdr>
    </w:div>
    <w:div w:id="1550413479">
      <w:bodyDiv w:val="1"/>
      <w:marLeft w:val="0"/>
      <w:marRight w:val="0"/>
      <w:marTop w:val="0"/>
      <w:marBottom w:val="0"/>
      <w:divBdr>
        <w:top w:val="none" w:sz="0" w:space="0" w:color="auto"/>
        <w:left w:val="none" w:sz="0" w:space="0" w:color="auto"/>
        <w:bottom w:val="none" w:sz="0" w:space="0" w:color="auto"/>
        <w:right w:val="none" w:sz="0" w:space="0" w:color="auto"/>
      </w:divBdr>
    </w:div>
    <w:div w:id="1551720158">
      <w:bodyDiv w:val="1"/>
      <w:marLeft w:val="0"/>
      <w:marRight w:val="0"/>
      <w:marTop w:val="0"/>
      <w:marBottom w:val="0"/>
      <w:divBdr>
        <w:top w:val="none" w:sz="0" w:space="0" w:color="auto"/>
        <w:left w:val="none" w:sz="0" w:space="0" w:color="auto"/>
        <w:bottom w:val="none" w:sz="0" w:space="0" w:color="auto"/>
        <w:right w:val="none" w:sz="0" w:space="0" w:color="auto"/>
      </w:divBdr>
    </w:div>
    <w:div w:id="1558512902">
      <w:bodyDiv w:val="1"/>
      <w:marLeft w:val="0"/>
      <w:marRight w:val="0"/>
      <w:marTop w:val="0"/>
      <w:marBottom w:val="0"/>
      <w:divBdr>
        <w:top w:val="none" w:sz="0" w:space="0" w:color="auto"/>
        <w:left w:val="none" w:sz="0" w:space="0" w:color="auto"/>
        <w:bottom w:val="none" w:sz="0" w:space="0" w:color="auto"/>
        <w:right w:val="none" w:sz="0" w:space="0" w:color="auto"/>
      </w:divBdr>
    </w:div>
    <w:div w:id="1581132601">
      <w:bodyDiv w:val="1"/>
      <w:marLeft w:val="0"/>
      <w:marRight w:val="0"/>
      <w:marTop w:val="0"/>
      <w:marBottom w:val="0"/>
      <w:divBdr>
        <w:top w:val="none" w:sz="0" w:space="0" w:color="auto"/>
        <w:left w:val="none" w:sz="0" w:space="0" w:color="auto"/>
        <w:bottom w:val="none" w:sz="0" w:space="0" w:color="auto"/>
        <w:right w:val="none" w:sz="0" w:space="0" w:color="auto"/>
      </w:divBdr>
    </w:div>
    <w:div w:id="1594120578">
      <w:bodyDiv w:val="1"/>
      <w:marLeft w:val="0"/>
      <w:marRight w:val="0"/>
      <w:marTop w:val="0"/>
      <w:marBottom w:val="0"/>
      <w:divBdr>
        <w:top w:val="none" w:sz="0" w:space="0" w:color="auto"/>
        <w:left w:val="none" w:sz="0" w:space="0" w:color="auto"/>
        <w:bottom w:val="none" w:sz="0" w:space="0" w:color="auto"/>
        <w:right w:val="none" w:sz="0" w:space="0" w:color="auto"/>
      </w:divBdr>
    </w:div>
    <w:div w:id="1597252822">
      <w:bodyDiv w:val="1"/>
      <w:marLeft w:val="0"/>
      <w:marRight w:val="0"/>
      <w:marTop w:val="0"/>
      <w:marBottom w:val="0"/>
      <w:divBdr>
        <w:top w:val="none" w:sz="0" w:space="0" w:color="auto"/>
        <w:left w:val="none" w:sz="0" w:space="0" w:color="auto"/>
        <w:bottom w:val="none" w:sz="0" w:space="0" w:color="auto"/>
        <w:right w:val="none" w:sz="0" w:space="0" w:color="auto"/>
      </w:divBdr>
    </w:div>
    <w:div w:id="1603025848">
      <w:bodyDiv w:val="1"/>
      <w:marLeft w:val="0"/>
      <w:marRight w:val="0"/>
      <w:marTop w:val="0"/>
      <w:marBottom w:val="0"/>
      <w:divBdr>
        <w:top w:val="none" w:sz="0" w:space="0" w:color="auto"/>
        <w:left w:val="none" w:sz="0" w:space="0" w:color="auto"/>
        <w:bottom w:val="none" w:sz="0" w:space="0" w:color="auto"/>
        <w:right w:val="none" w:sz="0" w:space="0" w:color="auto"/>
      </w:divBdr>
    </w:div>
    <w:div w:id="1616983251">
      <w:bodyDiv w:val="1"/>
      <w:marLeft w:val="0"/>
      <w:marRight w:val="0"/>
      <w:marTop w:val="0"/>
      <w:marBottom w:val="0"/>
      <w:divBdr>
        <w:top w:val="none" w:sz="0" w:space="0" w:color="auto"/>
        <w:left w:val="none" w:sz="0" w:space="0" w:color="auto"/>
        <w:bottom w:val="none" w:sz="0" w:space="0" w:color="auto"/>
        <w:right w:val="none" w:sz="0" w:space="0" w:color="auto"/>
      </w:divBdr>
      <w:divsChild>
        <w:div w:id="674260901">
          <w:marLeft w:val="0"/>
          <w:marRight w:val="0"/>
          <w:marTop w:val="0"/>
          <w:marBottom w:val="0"/>
          <w:divBdr>
            <w:top w:val="none" w:sz="0" w:space="0" w:color="auto"/>
            <w:left w:val="none" w:sz="0" w:space="0" w:color="auto"/>
            <w:bottom w:val="none" w:sz="0" w:space="0" w:color="auto"/>
            <w:right w:val="none" w:sz="0" w:space="0" w:color="auto"/>
          </w:divBdr>
        </w:div>
        <w:div w:id="838813990">
          <w:marLeft w:val="0"/>
          <w:marRight w:val="0"/>
          <w:marTop w:val="0"/>
          <w:marBottom w:val="300"/>
          <w:divBdr>
            <w:top w:val="none" w:sz="0" w:space="0" w:color="auto"/>
            <w:left w:val="none" w:sz="0" w:space="0" w:color="auto"/>
            <w:bottom w:val="none" w:sz="0" w:space="0" w:color="auto"/>
            <w:right w:val="none" w:sz="0" w:space="0" w:color="auto"/>
          </w:divBdr>
          <w:divsChild>
            <w:div w:id="1459185989">
              <w:marLeft w:val="0"/>
              <w:marRight w:val="0"/>
              <w:marTop w:val="240"/>
              <w:marBottom w:val="240"/>
              <w:divBdr>
                <w:top w:val="none" w:sz="0" w:space="0" w:color="auto"/>
                <w:left w:val="none" w:sz="0" w:space="0" w:color="auto"/>
                <w:bottom w:val="single" w:sz="6" w:space="6" w:color="CCC1B7"/>
                <w:right w:val="none" w:sz="0" w:space="0" w:color="auto"/>
              </w:divBdr>
              <w:divsChild>
                <w:div w:id="13006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80587">
      <w:bodyDiv w:val="1"/>
      <w:marLeft w:val="0"/>
      <w:marRight w:val="0"/>
      <w:marTop w:val="0"/>
      <w:marBottom w:val="0"/>
      <w:divBdr>
        <w:top w:val="none" w:sz="0" w:space="0" w:color="auto"/>
        <w:left w:val="none" w:sz="0" w:space="0" w:color="auto"/>
        <w:bottom w:val="none" w:sz="0" w:space="0" w:color="auto"/>
        <w:right w:val="none" w:sz="0" w:space="0" w:color="auto"/>
      </w:divBdr>
    </w:div>
    <w:div w:id="1630546124">
      <w:bodyDiv w:val="1"/>
      <w:marLeft w:val="0"/>
      <w:marRight w:val="0"/>
      <w:marTop w:val="0"/>
      <w:marBottom w:val="0"/>
      <w:divBdr>
        <w:top w:val="none" w:sz="0" w:space="0" w:color="auto"/>
        <w:left w:val="none" w:sz="0" w:space="0" w:color="auto"/>
        <w:bottom w:val="none" w:sz="0" w:space="0" w:color="auto"/>
        <w:right w:val="none" w:sz="0" w:space="0" w:color="auto"/>
      </w:divBdr>
    </w:div>
    <w:div w:id="1646155635">
      <w:bodyDiv w:val="1"/>
      <w:marLeft w:val="0"/>
      <w:marRight w:val="0"/>
      <w:marTop w:val="0"/>
      <w:marBottom w:val="0"/>
      <w:divBdr>
        <w:top w:val="none" w:sz="0" w:space="0" w:color="auto"/>
        <w:left w:val="none" w:sz="0" w:space="0" w:color="auto"/>
        <w:bottom w:val="none" w:sz="0" w:space="0" w:color="auto"/>
        <w:right w:val="none" w:sz="0" w:space="0" w:color="auto"/>
      </w:divBdr>
    </w:div>
    <w:div w:id="1655454942">
      <w:bodyDiv w:val="1"/>
      <w:marLeft w:val="0"/>
      <w:marRight w:val="0"/>
      <w:marTop w:val="0"/>
      <w:marBottom w:val="0"/>
      <w:divBdr>
        <w:top w:val="none" w:sz="0" w:space="0" w:color="auto"/>
        <w:left w:val="none" w:sz="0" w:space="0" w:color="auto"/>
        <w:bottom w:val="none" w:sz="0" w:space="0" w:color="auto"/>
        <w:right w:val="none" w:sz="0" w:space="0" w:color="auto"/>
      </w:divBdr>
    </w:div>
    <w:div w:id="1657680535">
      <w:bodyDiv w:val="1"/>
      <w:marLeft w:val="0"/>
      <w:marRight w:val="0"/>
      <w:marTop w:val="0"/>
      <w:marBottom w:val="0"/>
      <w:divBdr>
        <w:top w:val="none" w:sz="0" w:space="0" w:color="auto"/>
        <w:left w:val="none" w:sz="0" w:space="0" w:color="auto"/>
        <w:bottom w:val="none" w:sz="0" w:space="0" w:color="auto"/>
        <w:right w:val="none" w:sz="0" w:space="0" w:color="auto"/>
      </w:divBdr>
    </w:div>
    <w:div w:id="1664166367">
      <w:bodyDiv w:val="1"/>
      <w:marLeft w:val="0"/>
      <w:marRight w:val="0"/>
      <w:marTop w:val="0"/>
      <w:marBottom w:val="0"/>
      <w:divBdr>
        <w:top w:val="none" w:sz="0" w:space="0" w:color="auto"/>
        <w:left w:val="none" w:sz="0" w:space="0" w:color="auto"/>
        <w:bottom w:val="none" w:sz="0" w:space="0" w:color="auto"/>
        <w:right w:val="none" w:sz="0" w:space="0" w:color="auto"/>
      </w:divBdr>
    </w:div>
    <w:div w:id="1683628583">
      <w:bodyDiv w:val="1"/>
      <w:marLeft w:val="0"/>
      <w:marRight w:val="0"/>
      <w:marTop w:val="0"/>
      <w:marBottom w:val="0"/>
      <w:divBdr>
        <w:top w:val="none" w:sz="0" w:space="0" w:color="auto"/>
        <w:left w:val="none" w:sz="0" w:space="0" w:color="auto"/>
        <w:bottom w:val="none" w:sz="0" w:space="0" w:color="auto"/>
        <w:right w:val="none" w:sz="0" w:space="0" w:color="auto"/>
      </w:divBdr>
    </w:div>
    <w:div w:id="1684476700">
      <w:bodyDiv w:val="1"/>
      <w:marLeft w:val="0"/>
      <w:marRight w:val="0"/>
      <w:marTop w:val="0"/>
      <w:marBottom w:val="0"/>
      <w:divBdr>
        <w:top w:val="none" w:sz="0" w:space="0" w:color="auto"/>
        <w:left w:val="none" w:sz="0" w:space="0" w:color="auto"/>
        <w:bottom w:val="none" w:sz="0" w:space="0" w:color="auto"/>
        <w:right w:val="none" w:sz="0" w:space="0" w:color="auto"/>
      </w:divBdr>
    </w:div>
    <w:div w:id="1684936440">
      <w:bodyDiv w:val="1"/>
      <w:marLeft w:val="0"/>
      <w:marRight w:val="0"/>
      <w:marTop w:val="0"/>
      <w:marBottom w:val="0"/>
      <w:divBdr>
        <w:top w:val="none" w:sz="0" w:space="0" w:color="auto"/>
        <w:left w:val="none" w:sz="0" w:space="0" w:color="auto"/>
        <w:bottom w:val="none" w:sz="0" w:space="0" w:color="auto"/>
        <w:right w:val="none" w:sz="0" w:space="0" w:color="auto"/>
      </w:divBdr>
    </w:div>
    <w:div w:id="1691445505">
      <w:bodyDiv w:val="1"/>
      <w:marLeft w:val="0"/>
      <w:marRight w:val="0"/>
      <w:marTop w:val="0"/>
      <w:marBottom w:val="0"/>
      <w:divBdr>
        <w:top w:val="none" w:sz="0" w:space="0" w:color="auto"/>
        <w:left w:val="none" w:sz="0" w:space="0" w:color="auto"/>
        <w:bottom w:val="none" w:sz="0" w:space="0" w:color="auto"/>
        <w:right w:val="none" w:sz="0" w:space="0" w:color="auto"/>
      </w:divBdr>
    </w:div>
    <w:div w:id="1695376240">
      <w:bodyDiv w:val="1"/>
      <w:marLeft w:val="0"/>
      <w:marRight w:val="0"/>
      <w:marTop w:val="0"/>
      <w:marBottom w:val="0"/>
      <w:divBdr>
        <w:top w:val="none" w:sz="0" w:space="0" w:color="auto"/>
        <w:left w:val="none" w:sz="0" w:space="0" w:color="auto"/>
        <w:bottom w:val="none" w:sz="0" w:space="0" w:color="auto"/>
        <w:right w:val="none" w:sz="0" w:space="0" w:color="auto"/>
      </w:divBdr>
    </w:div>
    <w:div w:id="1697854084">
      <w:bodyDiv w:val="1"/>
      <w:marLeft w:val="0"/>
      <w:marRight w:val="0"/>
      <w:marTop w:val="0"/>
      <w:marBottom w:val="0"/>
      <w:divBdr>
        <w:top w:val="none" w:sz="0" w:space="0" w:color="auto"/>
        <w:left w:val="none" w:sz="0" w:space="0" w:color="auto"/>
        <w:bottom w:val="none" w:sz="0" w:space="0" w:color="auto"/>
        <w:right w:val="none" w:sz="0" w:space="0" w:color="auto"/>
      </w:divBdr>
    </w:div>
    <w:div w:id="1699238811">
      <w:bodyDiv w:val="1"/>
      <w:marLeft w:val="0"/>
      <w:marRight w:val="0"/>
      <w:marTop w:val="0"/>
      <w:marBottom w:val="0"/>
      <w:divBdr>
        <w:top w:val="none" w:sz="0" w:space="0" w:color="auto"/>
        <w:left w:val="none" w:sz="0" w:space="0" w:color="auto"/>
        <w:bottom w:val="none" w:sz="0" w:space="0" w:color="auto"/>
        <w:right w:val="none" w:sz="0" w:space="0" w:color="auto"/>
      </w:divBdr>
    </w:div>
    <w:div w:id="1705057197">
      <w:bodyDiv w:val="1"/>
      <w:marLeft w:val="0"/>
      <w:marRight w:val="0"/>
      <w:marTop w:val="0"/>
      <w:marBottom w:val="0"/>
      <w:divBdr>
        <w:top w:val="none" w:sz="0" w:space="0" w:color="auto"/>
        <w:left w:val="none" w:sz="0" w:space="0" w:color="auto"/>
        <w:bottom w:val="none" w:sz="0" w:space="0" w:color="auto"/>
        <w:right w:val="none" w:sz="0" w:space="0" w:color="auto"/>
      </w:divBdr>
    </w:div>
    <w:div w:id="1705058656">
      <w:bodyDiv w:val="1"/>
      <w:marLeft w:val="0"/>
      <w:marRight w:val="0"/>
      <w:marTop w:val="0"/>
      <w:marBottom w:val="0"/>
      <w:divBdr>
        <w:top w:val="none" w:sz="0" w:space="0" w:color="auto"/>
        <w:left w:val="none" w:sz="0" w:space="0" w:color="auto"/>
        <w:bottom w:val="none" w:sz="0" w:space="0" w:color="auto"/>
        <w:right w:val="none" w:sz="0" w:space="0" w:color="auto"/>
      </w:divBdr>
    </w:div>
    <w:div w:id="1722632143">
      <w:bodyDiv w:val="1"/>
      <w:marLeft w:val="0"/>
      <w:marRight w:val="0"/>
      <w:marTop w:val="0"/>
      <w:marBottom w:val="0"/>
      <w:divBdr>
        <w:top w:val="none" w:sz="0" w:space="0" w:color="auto"/>
        <w:left w:val="none" w:sz="0" w:space="0" w:color="auto"/>
        <w:bottom w:val="none" w:sz="0" w:space="0" w:color="auto"/>
        <w:right w:val="none" w:sz="0" w:space="0" w:color="auto"/>
      </w:divBdr>
    </w:div>
    <w:div w:id="1732457664">
      <w:bodyDiv w:val="1"/>
      <w:marLeft w:val="0"/>
      <w:marRight w:val="0"/>
      <w:marTop w:val="0"/>
      <w:marBottom w:val="0"/>
      <w:divBdr>
        <w:top w:val="none" w:sz="0" w:space="0" w:color="auto"/>
        <w:left w:val="none" w:sz="0" w:space="0" w:color="auto"/>
        <w:bottom w:val="none" w:sz="0" w:space="0" w:color="auto"/>
        <w:right w:val="none" w:sz="0" w:space="0" w:color="auto"/>
      </w:divBdr>
    </w:div>
    <w:div w:id="1732774849">
      <w:bodyDiv w:val="1"/>
      <w:marLeft w:val="0"/>
      <w:marRight w:val="0"/>
      <w:marTop w:val="0"/>
      <w:marBottom w:val="0"/>
      <w:divBdr>
        <w:top w:val="none" w:sz="0" w:space="0" w:color="auto"/>
        <w:left w:val="none" w:sz="0" w:space="0" w:color="auto"/>
        <w:bottom w:val="none" w:sz="0" w:space="0" w:color="auto"/>
        <w:right w:val="none" w:sz="0" w:space="0" w:color="auto"/>
      </w:divBdr>
    </w:div>
    <w:div w:id="1733579506">
      <w:bodyDiv w:val="1"/>
      <w:marLeft w:val="0"/>
      <w:marRight w:val="0"/>
      <w:marTop w:val="0"/>
      <w:marBottom w:val="0"/>
      <w:divBdr>
        <w:top w:val="none" w:sz="0" w:space="0" w:color="auto"/>
        <w:left w:val="none" w:sz="0" w:space="0" w:color="auto"/>
        <w:bottom w:val="none" w:sz="0" w:space="0" w:color="auto"/>
        <w:right w:val="none" w:sz="0" w:space="0" w:color="auto"/>
      </w:divBdr>
    </w:div>
    <w:div w:id="1735350102">
      <w:bodyDiv w:val="1"/>
      <w:marLeft w:val="0"/>
      <w:marRight w:val="0"/>
      <w:marTop w:val="0"/>
      <w:marBottom w:val="0"/>
      <w:divBdr>
        <w:top w:val="none" w:sz="0" w:space="0" w:color="auto"/>
        <w:left w:val="none" w:sz="0" w:space="0" w:color="auto"/>
        <w:bottom w:val="none" w:sz="0" w:space="0" w:color="auto"/>
        <w:right w:val="none" w:sz="0" w:space="0" w:color="auto"/>
      </w:divBdr>
    </w:div>
    <w:div w:id="1741639630">
      <w:bodyDiv w:val="1"/>
      <w:marLeft w:val="0"/>
      <w:marRight w:val="0"/>
      <w:marTop w:val="0"/>
      <w:marBottom w:val="0"/>
      <w:divBdr>
        <w:top w:val="none" w:sz="0" w:space="0" w:color="auto"/>
        <w:left w:val="none" w:sz="0" w:space="0" w:color="auto"/>
        <w:bottom w:val="none" w:sz="0" w:space="0" w:color="auto"/>
        <w:right w:val="none" w:sz="0" w:space="0" w:color="auto"/>
      </w:divBdr>
    </w:div>
    <w:div w:id="1743410917">
      <w:bodyDiv w:val="1"/>
      <w:marLeft w:val="0"/>
      <w:marRight w:val="0"/>
      <w:marTop w:val="0"/>
      <w:marBottom w:val="0"/>
      <w:divBdr>
        <w:top w:val="none" w:sz="0" w:space="0" w:color="auto"/>
        <w:left w:val="none" w:sz="0" w:space="0" w:color="auto"/>
        <w:bottom w:val="none" w:sz="0" w:space="0" w:color="auto"/>
        <w:right w:val="none" w:sz="0" w:space="0" w:color="auto"/>
      </w:divBdr>
    </w:div>
    <w:div w:id="1745838694">
      <w:bodyDiv w:val="1"/>
      <w:marLeft w:val="0"/>
      <w:marRight w:val="0"/>
      <w:marTop w:val="0"/>
      <w:marBottom w:val="0"/>
      <w:divBdr>
        <w:top w:val="none" w:sz="0" w:space="0" w:color="auto"/>
        <w:left w:val="none" w:sz="0" w:space="0" w:color="auto"/>
        <w:bottom w:val="none" w:sz="0" w:space="0" w:color="auto"/>
        <w:right w:val="none" w:sz="0" w:space="0" w:color="auto"/>
      </w:divBdr>
    </w:div>
    <w:div w:id="1746801580">
      <w:bodyDiv w:val="1"/>
      <w:marLeft w:val="0"/>
      <w:marRight w:val="0"/>
      <w:marTop w:val="0"/>
      <w:marBottom w:val="0"/>
      <w:divBdr>
        <w:top w:val="none" w:sz="0" w:space="0" w:color="auto"/>
        <w:left w:val="none" w:sz="0" w:space="0" w:color="auto"/>
        <w:bottom w:val="none" w:sz="0" w:space="0" w:color="auto"/>
        <w:right w:val="none" w:sz="0" w:space="0" w:color="auto"/>
      </w:divBdr>
      <w:divsChild>
        <w:div w:id="51928770">
          <w:marLeft w:val="0"/>
          <w:marRight w:val="0"/>
          <w:marTop w:val="0"/>
          <w:marBottom w:val="0"/>
          <w:divBdr>
            <w:top w:val="none" w:sz="0" w:space="0" w:color="auto"/>
            <w:left w:val="none" w:sz="0" w:space="0" w:color="auto"/>
            <w:bottom w:val="none" w:sz="0" w:space="0" w:color="auto"/>
            <w:right w:val="none" w:sz="0" w:space="0" w:color="auto"/>
          </w:divBdr>
          <w:divsChild>
            <w:div w:id="210195298">
              <w:marLeft w:val="0"/>
              <w:marRight w:val="0"/>
              <w:marTop w:val="0"/>
              <w:marBottom w:val="0"/>
              <w:divBdr>
                <w:top w:val="none" w:sz="0" w:space="0" w:color="auto"/>
                <w:left w:val="none" w:sz="0" w:space="0" w:color="auto"/>
                <w:bottom w:val="none" w:sz="0" w:space="0" w:color="auto"/>
                <w:right w:val="none" w:sz="0" w:space="0" w:color="auto"/>
              </w:divBdr>
            </w:div>
          </w:divsChild>
        </w:div>
        <w:div w:id="89814270">
          <w:marLeft w:val="0"/>
          <w:marRight w:val="0"/>
          <w:marTop w:val="0"/>
          <w:marBottom w:val="0"/>
          <w:divBdr>
            <w:top w:val="none" w:sz="0" w:space="0" w:color="auto"/>
            <w:left w:val="none" w:sz="0" w:space="0" w:color="auto"/>
            <w:bottom w:val="none" w:sz="0" w:space="0" w:color="auto"/>
            <w:right w:val="none" w:sz="0" w:space="0" w:color="auto"/>
          </w:divBdr>
          <w:divsChild>
            <w:div w:id="574777301">
              <w:marLeft w:val="0"/>
              <w:marRight w:val="0"/>
              <w:marTop w:val="0"/>
              <w:marBottom w:val="0"/>
              <w:divBdr>
                <w:top w:val="single" w:sz="6" w:space="9" w:color="F3F3F3"/>
                <w:left w:val="none" w:sz="0" w:space="0" w:color="auto"/>
                <w:bottom w:val="single" w:sz="6" w:space="23" w:color="F3F3F3"/>
                <w:right w:val="none" w:sz="0" w:space="0" w:color="auto"/>
              </w:divBdr>
              <w:divsChild>
                <w:div w:id="131722223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7542978">
          <w:marLeft w:val="0"/>
          <w:marRight w:val="0"/>
          <w:marTop w:val="0"/>
          <w:marBottom w:val="0"/>
          <w:divBdr>
            <w:top w:val="none" w:sz="0" w:space="0" w:color="auto"/>
            <w:left w:val="none" w:sz="0" w:space="0" w:color="auto"/>
            <w:bottom w:val="none" w:sz="0" w:space="0" w:color="auto"/>
            <w:right w:val="none" w:sz="0" w:space="0" w:color="auto"/>
          </w:divBdr>
          <w:divsChild>
            <w:div w:id="989291604">
              <w:marLeft w:val="0"/>
              <w:marRight w:val="0"/>
              <w:marTop w:val="0"/>
              <w:marBottom w:val="0"/>
              <w:divBdr>
                <w:top w:val="none" w:sz="0" w:space="0" w:color="auto"/>
                <w:left w:val="none" w:sz="0" w:space="0" w:color="auto"/>
                <w:bottom w:val="none" w:sz="0" w:space="0" w:color="auto"/>
                <w:right w:val="none" w:sz="0" w:space="0" w:color="auto"/>
              </w:divBdr>
            </w:div>
          </w:divsChild>
        </w:div>
        <w:div w:id="276134370">
          <w:marLeft w:val="0"/>
          <w:marRight w:val="0"/>
          <w:marTop w:val="0"/>
          <w:marBottom w:val="0"/>
          <w:divBdr>
            <w:top w:val="none" w:sz="0" w:space="0" w:color="auto"/>
            <w:left w:val="none" w:sz="0" w:space="0" w:color="auto"/>
            <w:bottom w:val="none" w:sz="0" w:space="0" w:color="auto"/>
            <w:right w:val="none" w:sz="0" w:space="0" w:color="auto"/>
          </w:divBdr>
          <w:divsChild>
            <w:div w:id="1794670568">
              <w:marLeft w:val="0"/>
              <w:marRight w:val="0"/>
              <w:marTop w:val="0"/>
              <w:marBottom w:val="0"/>
              <w:divBdr>
                <w:top w:val="none" w:sz="0" w:space="0" w:color="auto"/>
                <w:left w:val="none" w:sz="0" w:space="0" w:color="auto"/>
                <w:bottom w:val="none" w:sz="0" w:space="0" w:color="auto"/>
                <w:right w:val="none" w:sz="0" w:space="0" w:color="auto"/>
              </w:divBdr>
              <w:divsChild>
                <w:div w:id="11313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72250">
          <w:marLeft w:val="0"/>
          <w:marRight w:val="0"/>
          <w:marTop w:val="0"/>
          <w:marBottom w:val="0"/>
          <w:divBdr>
            <w:top w:val="none" w:sz="0" w:space="0" w:color="auto"/>
            <w:left w:val="none" w:sz="0" w:space="0" w:color="auto"/>
            <w:bottom w:val="none" w:sz="0" w:space="0" w:color="auto"/>
            <w:right w:val="none" w:sz="0" w:space="0" w:color="auto"/>
          </w:divBdr>
          <w:divsChild>
            <w:div w:id="1829898819">
              <w:marLeft w:val="0"/>
              <w:marRight w:val="0"/>
              <w:marTop w:val="0"/>
              <w:marBottom w:val="0"/>
              <w:divBdr>
                <w:top w:val="none" w:sz="0" w:space="0" w:color="auto"/>
                <w:left w:val="none" w:sz="0" w:space="0" w:color="auto"/>
                <w:bottom w:val="none" w:sz="0" w:space="0" w:color="auto"/>
                <w:right w:val="none" w:sz="0" w:space="0" w:color="auto"/>
              </w:divBdr>
            </w:div>
          </w:divsChild>
        </w:div>
        <w:div w:id="699206423">
          <w:marLeft w:val="0"/>
          <w:marRight w:val="0"/>
          <w:marTop w:val="645"/>
          <w:marBottom w:val="645"/>
          <w:divBdr>
            <w:top w:val="single" w:sz="6" w:space="9" w:color="F3F3F3"/>
            <w:left w:val="none" w:sz="0" w:space="0" w:color="auto"/>
            <w:bottom w:val="single" w:sz="6" w:space="23" w:color="F3F3F3"/>
            <w:right w:val="none" w:sz="0" w:space="0" w:color="auto"/>
          </w:divBdr>
          <w:divsChild>
            <w:div w:id="1729842493">
              <w:marLeft w:val="0"/>
              <w:marRight w:val="0"/>
              <w:marTop w:val="0"/>
              <w:marBottom w:val="135"/>
              <w:divBdr>
                <w:top w:val="none" w:sz="0" w:space="0" w:color="auto"/>
                <w:left w:val="none" w:sz="0" w:space="0" w:color="auto"/>
                <w:bottom w:val="none" w:sz="0" w:space="0" w:color="auto"/>
                <w:right w:val="none" w:sz="0" w:space="0" w:color="auto"/>
              </w:divBdr>
            </w:div>
          </w:divsChild>
        </w:div>
        <w:div w:id="797260174">
          <w:marLeft w:val="0"/>
          <w:marRight w:val="0"/>
          <w:marTop w:val="0"/>
          <w:marBottom w:val="0"/>
          <w:divBdr>
            <w:top w:val="none" w:sz="0" w:space="0" w:color="auto"/>
            <w:left w:val="none" w:sz="0" w:space="0" w:color="auto"/>
            <w:bottom w:val="none" w:sz="0" w:space="0" w:color="auto"/>
            <w:right w:val="none" w:sz="0" w:space="0" w:color="auto"/>
          </w:divBdr>
          <w:divsChild>
            <w:div w:id="1401365000">
              <w:marLeft w:val="0"/>
              <w:marRight w:val="0"/>
              <w:marTop w:val="375"/>
              <w:marBottom w:val="0"/>
              <w:divBdr>
                <w:top w:val="none" w:sz="0" w:space="0" w:color="auto"/>
                <w:left w:val="none" w:sz="0" w:space="0" w:color="auto"/>
                <w:bottom w:val="none" w:sz="0" w:space="0" w:color="auto"/>
                <w:right w:val="none" w:sz="0" w:space="0" w:color="auto"/>
              </w:divBdr>
              <w:divsChild>
                <w:div w:id="265385537">
                  <w:marLeft w:val="0"/>
                  <w:marRight w:val="0"/>
                  <w:marTop w:val="0"/>
                  <w:marBottom w:val="0"/>
                  <w:divBdr>
                    <w:top w:val="none" w:sz="0" w:space="0" w:color="auto"/>
                    <w:left w:val="none" w:sz="0" w:space="0" w:color="auto"/>
                    <w:bottom w:val="none" w:sz="0" w:space="0" w:color="auto"/>
                    <w:right w:val="none" w:sz="0" w:space="0" w:color="auto"/>
                  </w:divBdr>
                  <w:divsChild>
                    <w:div w:id="769592441">
                      <w:marLeft w:val="0"/>
                      <w:marRight w:val="0"/>
                      <w:marTop w:val="0"/>
                      <w:marBottom w:val="0"/>
                      <w:divBdr>
                        <w:top w:val="none" w:sz="0" w:space="0" w:color="auto"/>
                        <w:left w:val="none" w:sz="0" w:space="0" w:color="auto"/>
                        <w:bottom w:val="none" w:sz="0" w:space="0" w:color="auto"/>
                        <w:right w:val="none" w:sz="0" w:space="0" w:color="auto"/>
                      </w:divBdr>
                      <w:divsChild>
                        <w:div w:id="4089898">
                          <w:marLeft w:val="0"/>
                          <w:marRight w:val="0"/>
                          <w:marTop w:val="0"/>
                          <w:marBottom w:val="0"/>
                          <w:divBdr>
                            <w:top w:val="none" w:sz="0" w:space="0" w:color="auto"/>
                            <w:left w:val="none" w:sz="0" w:space="0" w:color="auto"/>
                            <w:bottom w:val="none" w:sz="0" w:space="0" w:color="auto"/>
                            <w:right w:val="none" w:sz="0" w:space="0" w:color="auto"/>
                          </w:divBdr>
                        </w:div>
                        <w:div w:id="1482037054">
                          <w:marLeft w:val="0"/>
                          <w:marRight w:val="0"/>
                          <w:marTop w:val="0"/>
                          <w:marBottom w:val="0"/>
                          <w:divBdr>
                            <w:top w:val="none" w:sz="0" w:space="0" w:color="auto"/>
                            <w:left w:val="none" w:sz="0" w:space="0" w:color="auto"/>
                            <w:bottom w:val="none" w:sz="0" w:space="0" w:color="auto"/>
                            <w:right w:val="none" w:sz="0" w:space="0" w:color="auto"/>
                          </w:divBdr>
                          <w:divsChild>
                            <w:div w:id="9523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32365">
              <w:marLeft w:val="0"/>
              <w:marRight w:val="0"/>
              <w:marTop w:val="0"/>
              <w:marBottom w:val="0"/>
              <w:divBdr>
                <w:top w:val="none" w:sz="0" w:space="0" w:color="auto"/>
                <w:left w:val="none" w:sz="0" w:space="0" w:color="auto"/>
                <w:bottom w:val="none" w:sz="0" w:space="0" w:color="auto"/>
                <w:right w:val="none" w:sz="0" w:space="0" w:color="auto"/>
              </w:divBdr>
            </w:div>
          </w:divsChild>
        </w:div>
        <w:div w:id="912546595">
          <w:marLeft w:val="0"/>
          <w:marRight w:val="0"/>
          <w:marTop w:val="0"/>
          <w:marBottom w:val="0"/>
          <w:divBdr>
            <w:top w:val="single" w:sz="6" w:space="0" w:color="333333"/>
            <w:left w:val="none" w:sz="0" w:space="0" w:color="auto"/>
            <w:bottom w:val="none" w:sz="0" w:space="0" w:color="auto"/>
            <w:right w:val="none" w:sz="0" w:space="0" w:color="auto"/>
          </w:divBdr>
          <w:divsChild>
            <w:div w:id="1221210093">
              <w:marLeft w:val="0"/>
              <w:marRight w:val="0"/>
              <w:marTop w:val="0"/>
              <w:marBottom w:val="0"/>
              <w:divBdr>
                <w:top w:val="none" w:sz="0" w:space="0" w:color="auto"/>
                <w:left w:val="none" w:sz="0" w:space="0" w:color="auto"/>
                <w:bottom w:val="none" w:sz="0" w:space="0" w:color="auto"/>
                <w:right w:val="none" w:sz="0" w:space="0" w:color="auto"/>
              </w:divBdr>
              <w:divsChild>
                <w:div w:id="1471826974">
                  <w:marLeft w:val="0"/>
                  <w:marRight w:val="0"/>
                  <w:marTop w:val="100"/>
                  <w:marBottom w:val="100"/>
                  <w:divBdr>
                    <w:top w:val="none" w:sz="0" w:space="0" w:color="auto"/>
                    <w:left w:val="none" w:sz="0" w:space="0" w:color="auto"/>
                    <w:bottom w:val="none" w:sz="0" w:space="0" w:color="auto"/>
                    <w:right w:val="none" w:sz="0" w:space="0" w:color="auto"/>
                  </w:divBdr>
                  <w:divsChild>
                    <w:div w:id="154303586">
                      <w:marLeft w:val="0"/>
                      <w:marRight w:val="0"/>
                      <w:marTop w:val="0"/>
                      <w:marBottom w:val="0"/>
                      <w:divBdr>
                        <w:top w:val="none" w:sz="0" w:space="0" w:color="auto"/>
                        <w:left w:val="none" w:sz="0" w:space="0" w:color="auto"/>
                        <w:bottom w:val="none" w:sz="0" w:space="0" w:color="auto"/>
                        <w:right w:val="none" w:sz="0" w:space="0" w:color="auto"/>
                      </w:divBdr>
                      <w:divsChild>
                        <w:div w:id="1804303732">
                          <w:marLeft w:val="0"/>
                          <w:marRight w:val="0"/>
                          <w:marTop w:val="0"/>
                          <w:marBottom w:val="0"/>
                          <w:divBdr>
                            <w:top w:val="none" w:sz="0" w:space="0" w:color="auto"/>
                            <w:left w:val="none" w:sz="0" w:space="0" w:color="auto"/>
                            <w:bottom w:val="none" w:sz="0" w:space="0" w:color="auto"/>
                            <w:right w:val="none" w:sz="0" w:space="0" w:color="auto"/>
                          </w:divBdr>
                        </w:div>
                      </w:divsChild>
                    </w:div>
                    <w:div w:id="1845631127">
                      <w:marLeft w:val="0"/>
                      <w:marRight w:val="0"/>
                      <w:marTop w:val="0"/>
                      <w:marBottom w:val="0"/>
                      <w:divBdr>
                        <w:top w:val="none" w:sz="0" w:space="0" w:color="auto"/>
                        <w:left w:val="none" w:sz="0" w:space="0" w:color="auto"/>
                        <w:bottom w:val="none" w:sz="0" w:space="0" w:color="auto"/>
                        <w:right w:val="none" w:sz="0" w:space="0" w:color="auto"/>
                      </w:divBdr>
                      <w:divsChild>
                        <w:div w:id="18474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529001">
          <w:marLeft w:val="0"/>
          <w:marRight w:val="0"/>
          <w:marTop w:val="645"/>
          <w:marBottom w:val="645"/>
          <w:divBdr>
            <w:top w:val="single" w:sz="6" w:space="9" w:color="F3F3F3"/>
            <w:left w:val="none" w:sz="0" w:space="0" w:color="auto"/>
            <w:bottom w:val="single" w:sz="6" w:space="23" w:color="F3F3F3"/>
            <w:right w:val="none" w:sz="0" w:space="0" w:color="auto"/>
          </w:divBdr>
          <w:divsChild>
            <w:div w:id="999498582">
              <w:marLeft w:val="0"/>
              <w:marRight w:val="0"/>
              <w:marTop w:val="0"/>
              <w:marBottom w:val="135"/>
              <w:divBdr>
                <w:top w:val="none" w:sz="0" w:space="0" w:color="auto"/>
                <w:left w:val="none" w:sz="0" w:space="0" w:color="auto"/>
                <w:bottom w:val="none" w:sz="0" w:space="0" w:color="auto"/>
                <w:right w:val="none" w:sz="0" w:space="0" w:color="auto"/>
              </w:divBdr>
            </w:div>
          </w:divsChild>
        </w:div>
        <w:div w:id="1044453124">
          <w:marLeft w:val="0"/>
          <w:marRight w:val="0"/>
          <w:marTop w:val="0"/>
          <w:marBottom w:val="0"/>
          <w:divBdr>
            <w:top w:val="none" w:sz="0" w:space="0" w:color="auto"/>
            <w:left w:val="none" w:sz="0" w:space="0" w:color="auto"/>
            <w:bottom w:val="none" w:sz="0" w:space="0" w:color="auto"/>
            <w:right w:val="none" w:sz="0" w:space="0" w:color="auto"/>
          </w:divBdr>
          <w:divsChild>
            <w:div w:id="2050565201">
              <w:marLeft w:val="0"/>
              <w:marRight w:val="0"/>
              <w:marTop w:val="0"/>
              <w:marBottom w:val="0"/>
              <w:divBdr>
                <w:top w:val="none" w:sz="0" w:space="0" w:color="auto"/>
                <w:left w:val="none" w:sz="0" w:space="0" w:color="auto"/>
                <w:bottom w:val="none" w:sz="0" w:space="0" w:color="auto"/>
                <w:right w:val="none" w:sz="0" w:space="0" w:color="auto"/>
              </w:divBdr>
              <w:divsChild>
                <w:div w:id="6342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22018">
          <w:marLeft w:val="0"/>
          <w:marRight w:val="0"/>
          <w:marTop w:val="645"/>
          <w:marBottom w:val="645"/>
          <w:divBdr>
            <w:top w:val="single" w:sz="6" w:space="9" w:color="F3F3F3"/>
            <w:left w:val="none" w:sz="0" w:space="0" w:color="auto"/>
            <w:bottom w:val="single" w:sz="6" w:space="23" w:color="F3F3F3"/>
            <w:right w:val="none" w:sz="0" w:space="0" w:color="auto"/>
          </w:divBdr>
          <w:divsChild>
            <w:div w:id="1333413478">
              <w:marLeft w:val="0"/>
              <w:marRight w:val="0"/>
              <w:marTop w:val="0"/>
              <w:marBottom w:val="135"/>
              <w:divBdr>
                <w:top w:val="none" w:sz="0" w:space="0" w:color="auto"/>
                <w:left w:val="none" w:sz="0" w:space="0" w:color="auto"/>
                <w:bottom w:val="none" w:sz="0" w:space="0" w:color="auto"/>
                <w:right w:val="none" w:sz="0" w:space="0" w:color="auto"/>
              </w:divBdr>
            </w:div>
          </w:divsChild>
        </w:div>
        <w:div w:id="1437751721">
          <w:marLeft w:val="0"/>
          <w:marRight w:val="0"/>
          <w:marTop w:val="0"/>
          <w:marBottom w:val="0"/>
          <w:divBdr>
            <w:top w:val="none" w:sz="0" w:space="0" w:color="auto"/>
            <w:left w:val="none" w:sz="0" w:space="0" w:color="auto"/>
            <w:bottom w:val="none" w:sz="0" w:space="0" w:color="auto"/>
            <w:right w:val="none" w:sz="0" w:space="0" w:color="auto"/>
          </w:divBdr>
          <w:divsChild>
            <w:div w:id="1884949086">
              <w:marLeft w:val="0"/>
              <w:marRight w:val="0"/>
              <w:marTop w:val="0"/>
              <w:marBottom w:val="0"/>
              <w:divBdr>
                <w:top w:val="none" w:sz="0" w:space="0" w:color="auto"/>
                <w:left w:val="none" w:sz="0" w:space="0" w:color="auto"/>
                <w:bottom w:val="none" w:sz="0" w:space="0" w:color="auto"/>
                <w:right w:val="none" w:sz="0" w:space="0" w:color="auto"/>
              </w:divBdr>
            </w:div>
          </w:divsChild>
        </w:div>
        <w:div w:id="1463697197">
          <w:marLeft w:val="0"/>
          <w:marRight w:val="0"/>
          <w:marTop w:val="675"/>
          <w:marBottom w:val="150"/>
          <w:divBdr>
            <w:top w:val="single" w:sz="6" w:space="8" w:color="EBEBEB"/>
            <w:left w:val="none" w:sz="0" w:space="0" w:color="auto"/>
            <w:bottom w:val="none" w:sz="0" w:space="0" w:color="auto"/>
            <w:right w:val="none" w:sz="0" w:space="0" w:color="auto"/>
          </w:divBdr>
          <w:divsChild>
            <w:div w:id="1967195052">
              <w:marLeft w:val="0"/>
              <w:marRight w:val="0"/>
              <w:marTop w:val="0"/>
              <w:marBottom w:val="0"/>
              <w:divBdr>
                <w:top w:val="none" w:sz="0" w:space="0" w:color="auto"/>
                <w:left w:val="none" w:sz="0" w:space="0" w:color="auto"/>
                <w:bottom w:val="none" w:sz="0" w:space="0" w:color="auto"/>
                <w:right w:val="none" w:sz="0" w:space="0" w:color="auto"/>
              </w:divBdr>
              <w:divsChild>
                <w:div w:id="609972980">
                  <w:marLeft w:val="0"/>
                  <w:marRight w:val="0"/>
                  <w:marTop w:val="0"/>
                  <w:marBottom w:val="0"/>
                  <w:divBdr>
                    <w:top w:val="none" w:sz="0" w:space="0" w:color="auto"/>
                    <w:left w:val="none" w:sz="0" w:space="0" w:color="auto"/>
                    <w:bottom w:val="none" w:sz="0" w:space="0" w:color="auto"/>
                    <w:right w:val="none" w:sz="0" w:space="0" w:color="auto"/>
                  </w:divBdr>
                  <w:divsChild>
                    <w:div w:id="870218309">
                      <w:marLeft w:val="0"/>
                      <w:marRight w:val="0"/>
                      <w:marTop w:val="0"/>
                      <w:marBottom w:val="0"/>
                      <w:divBdr>
                        <w:top w:val="none" w:sz="0" w:space="0" w:color="auto"/>
                        <w:left w:val="none" w:sz="0" w:space="0" w:color="auto"/>
                        <w:bottom w:val="none" w:sz="0" w:space="0" w:color="auto"/>
                        <w:right w:val="none" w:sz="0" w:space="0" w:color="auto"/>
                      </w:divBdr>
                      <w:divsChild>
                        <w:div w:id="1480029607">
                          <w:marLeft w:val="0"/>
                          <w:marRight w:val="0"/>
                          <w:marTop w:val="0"/>
                          <w:marBottom w:val="0"/>
                          <w:divBdr>
                            <w:top w:val="none" w:sz="0" w:space="0" w:color="auto"/>
                            <w:left w:val="none" w:sz="0" w:space="0" w:color="auto"/>
                            <w:bottom w:val="none" w:sz="0" w:space="0" w:color="auto"/>
                            <w:right w:val="none" w:sz="0" w:space="0" w:color="auto"/>
                          </w:divBdr>
                          <w:divsChild>
                            <w:div w:id="7284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5953">
                      <w:marLeft w:val="225"/>
                      <w:marRight w:val="0"/>
                      <w:marTop w:val="0"/>
                      <w:marBottom w:val="0"/>
                      <w:divBdr>
                        <w:top w:val="none" w:sz="0" w:space="0" w:color="auto"/>
                        <w:left w:val="none" w:sz="0" w:space="0" w:color="auto"/>
                        <w:bottom w:val="none" w:sz="0" w:space="0" w:color="auto"/>
                        <w:right w:val="none" w:sz="0" w:space="0" w:color="auto"/>
                      </w:divBdr>
                      <w:divsChild>
                        <w:div w:id="9167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6040">
                  <w:marLeft w:val="0"/>
                  <w:marRight w:val="0"/>
                  <w:marTop w:val="0"/>
                  <w:marBottom w:val="0"/>
                  <w:divBdr>
                    <w:top w:val="none" w:sz="0" w:space="0" w:color="auto"/>
                    <w:left w:val="none" w:sz="0" w:space="0" w:color="auto"/>
                    <w:bottom w:val="none" w:sz="0" w:space="0" w:color="auto"/>
                    <w:right w:val="none" w:sz="0" w:space="0" w:color="auto"/>
                  </w:divBdr>
                  <w:divsChild>
                    <w:div w:id="849415514">
                      <w:marLeft w:val="225"/>
                      <w:marRight w:val="0"/>
                      <w:marTop w:val="0"/>
                      <w:marBottom w:val="0"/>
                      <w:divBdr>
                        <w:top w:val="none" w:sz="0" w:space="0" w:color="auto"/>
                        <w:left w:val="none" w:sz="0" w:space="0" w:color="auto"/>
                        <w:bottom w:val="none" w:sz="0" w:space="0" w:color="auto"/>
                        <w:right w:val="none" w:sz="0" w:space="0" w:color="auto"/>
                      </w:divBdr>
                      <w:divsChild>
                        <w:div w:id="2049985045">
                          <w:marLeft w:val="0"/>
                          <w:marRight w:val="0"/>
                          <w:marTop w:val="0"/>
                          <w:marBottom w:val="0"/>
                          <w:divBdr>
                            <w:top w:val="none" w:sz="0" w:space="0" w:color="auto"/>
                            <w:left w:val="none" w:sz="0" w:space="0" w:color="auto"/>
                            <w:bottom w:val="none" w:sz="0" w:space="0" w:color="auto"/>
                            <w:right w:val="none" w:sz="0" w:space="0" w:color="auto"/>
                          </w:divBdr>
                        </w:div>
                      </w:divsChild>
                    </w:div>
                    <w:div w:id="1963533462">
                      <w:marLeft w:val="0"/>
                      <w:marRight w:val="0"/>
                      <w:marTop w:val="0"/>
                      <w:marBottom w:val="0"/>
                      <w:divBdr>
                        <w:top w:val="none" w:sz="0" w:space="0" w:color="auto"/>
                        <w:left w:val="none" w:sz="0" w:space="0" w:color="auto"/>
                        <w:bottom w:val="none" w:sz="0" w:space="0" w:color="auto"/>
                        <w:right w:val="none" w:sz="0" w:space="0" w:color="auto"/>
                      </w:divBdr>
                      <w:divsChild>
                        <w:div w:id="1566917156">
                          <w:marLeft w:val="0"/>
                          <w:marRight w:val="0"/>
                          <w:marTop w:val="0"/>
                          <w:marBottom w:val="0"/>
                          <w:divBdr>
                            <w:top w:val="none" w:sz="0" w:space="0" w:color="auto"/>
                            <w:left w:val="none" w:sz="0" w:space="0" w:color="auto"/>
                            <w:bottom w:val="none" w:sz="0" w:space="0" w:color="auto"/>
                            <w:right w:val="none" w:sz="0" w:space="0" w:color="auto"/>
                          </w:divBdr>
                          <w:divsChild>
                            <w:div w:id="6131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367216">
          <w:marLeft w:val="0"/>
          <w:marRight w:val="0"/>
          <w:marTop w:val="0"/>
          <w:marBottom w:val="0"/>
          <w:divBdr>
            <w:top w:val="single" w:sz="6" w:space="31" w:color="DADADA"/>
            <w:left w:val="none" w:sz="0" w:space="0" w:color="auto"/>
            <w:bottom w:val="none" w:sz="0" w:space="31" w:color="auto"/>
            <w:right w:val="none" w:sz="0" w:space="0" w:color="auto"/>
          </w:divBdr>
          <w:divsChild>
            <w:div w:id="1257597595">
              <w:marLeft w:val="0"/>
              <w:marRight w:val="0"/>
              <w:marTop w:val="0"/>
              <w:marBottom w:val="0"/>
              <w:divBdr>
                <w:top w:val="none" w:sz="0" w:space="0" w:color="auto"/>
                <w:left w:val="none" w:sz="0" w:space="0" w:color="auto"/>
                <w:bottom w:val="none" w:sz="0" w:space="0" w:color="auto"/>
                <w:right w:val="none" w:sz="0" w:space="0" w:color="auto"/>
              </w:divBdr>
              <w:divsChild>
                <w:div w:id="183251651">
                  <w:marLeft w:val="0"/>
                  <w:marRight w:val="0"/>
                  <w:marTop w:val="0"/>
                  <w:marBottom w:val="0"/>
                  <w:divBdr>
                    <w:top w:val="none" w:sz="0" w:space="0" w:color="auto"/>
                    <w:left w:val="none" w:sz="0" w:space="0" w:color="auto"/>
                    <w:bottom w:val="none" w:sz="0" w:space="0" w:color="auto"/>
                    <w:right w:val="none" w:sz="0" w:space="0" w:color="auto"/>
                  </w:divBdr>
                </w:div>
                <w:div w:id="1820728090">
                  <w:marLeft w:val="0"/>
                  <w:marRight w:val="0"/>
                  <w:marTop w:val="0"/>
                  <w:marBottom w:val="0"/>
                  <w:divBdr>
                    <w:top w:val="none" w:sz="0" w:space="0" w:color="auto"/>
                    <w:left w:val="none" w:sz="0" w:space="0" w:color="auto"/>
                    <w:bottom w:val="none" w:sz="0" w:space="0" w:color="auto"/>
                    <w:right w:val="none" w:sz="0" w:space="0" w:color="auto"/>
                  </w:divBdr>
                </w:div>
              </w:divsChild>
            </w:div>
            <w:div w:id="1305768474">
              <w:marLeft w:val="0"/>
              <w:marRight w:val="0"/>
              <w:marTop w:val="0"/>
              <w:marBottom w:val="0"/>
              <w:divBdr>
                <w:top w:val="none" w:sz="0" w:space="0" w:color="auto"/>
                <w:left w:val="none" w:sz="0" w:space="0" w:color="auto"/>
                <w:bottom w:val="none" w:sz="0" w:space="0" w:color="auto"/>
                <w:right w:val="none" w:sz="0" w:space="0" w:color="auto"/>
              </w:divBdr>
            </w:div>
          </w:divsChild>
        </w:div>
        <w:div w:id="1495879380">
          <w:marLeft w:val="0"/>
          <w:marRight w:val="0"/>
          <w:marTop w:val="645"/>
          <w:marBottom w:val="645"/>
          <w:divBdr>
            <w:top w:val="single" w:sz="6" w:space="9" w:color="F3F3F3"/>
            <w:left w:val="none" w:sz="0" w:space="0" w:color="auto"/>
            <w:bottom w:val="single" w:sz="6" w:space="23" w:color="F3F3F3"/>
            <w:right w:val="none" w:sz="0" w:space="0" w:color="auto"/>
          </w:divBdr>
          <w:divsChild>
            <w:div w:id="111438160">
              <w:marLeft w:val="0"/>
              <w:marRight w:val="0"/>
              <w:marTop w:val="0"/>
              <w:marBottom w:val="135"/>
              <w:divBdr>
                <w:top w:val="none" w:sz="0" w:space="0" w:color="auto"/>
                <w:left w:val="none" w:sz="0" w:space="0" w:color="auto"/>
                <w:bottom w:val="none" w:sz="0" w:space="0" w:color="auto"/>
                <w:right w:val="none" w:sz="0" w:space="0" w:color="auto"/>
              </w:divBdr>
            </w:div>
          </w:divsChild>
        </w:div>
        <w:div w:id="1518471372">
          <w:marLeft w:val="0"/>
          <w:marRight w:val="0"/>
          <w:marTop w:val="0"/>
          <w:marBottom w:val="0"/>
          <w:divBdr>
            <w:top w:val="none" w:sz="0" w:space="0" w:color="auto"/>
            <w:left w:val="none" w:sz="0" w:space="0" w:color="auto"/>
            <w:bottom w:val="none" w:sz="0" w:space="0" w:color="auto"/>
            <w:right w:val="none" w:sz="0" w:space="0" w:color="auto"/>
          </w:divBdr>
          <w:divsChild>
            <w:div w:id="615478593">
              <w:marLeft w:val="0"/>
              <w:marRight w:val="0"/>
              <w:marTop w:val="0"/>
              <w:marBottom w:val="0"/>
              <w:divBdr>
                <w:top w:val="none" w:sz="0" w:space="0" w:color="auto"/>
                <w:left w:val="none" w:sz="0" w:space="0" w:color="auto"/>
                <w:bottom w:val="none" w:sz="0" w:space="0" w:color="auto"/>
                <w:right w:val="none" w:sz="0" w:space="0" w:color="auto"/>
              </w:divBdr>
              <w:divsChild>
                <w:div w:id="804736086">
                  <w:marLeft w:val="0"/>
                  <w:marRight w:val="0"/>
                  <w:marTop w:val="0"/>
                  <w:marBottom w:val="75"/>
                  <w:divBdr>
                    <w:top w:val="none" w:sz="0" w:space="0" w:color="auto"/>
                    <w:left w:val="none" w:sz="0" w:space="0" w:color="auto"/>
                    <w:bottom w:val="none" w:sz="0" w:space="0" w:color="auto"/>
                    <w:right w:val="none" w:sz="0" w:space="0" w:color="auto"/>
                  </w:divBdr>
                </w:div>
              </w:divsChild>
            </w:div>
            <w:div w:id="1182234451">
              <w:marLeft w:val="0"/>
              <w:marRight w:val="0"/>
              <w:marTop w:val="0"/>
              <w:marBottom w:val="0"/>
              <w:divBdr>
                <w:top w:val="none" w:sz="0" w:space="0" w:color="auto"/>
                <w:left w:val="none" w:sz="0" w:space="0" w:color="auto"/>
                <w:bottom w:val="none" w:sz="0" w:space="0" w:color="auto"/>
                <w:right w:val="none" w:sz="0" w:space="0" w:color="auto"/>
              </w:divBdr>
            </w:div>
            <w:div w:id="1264604628">
              <w:marLeft w:val="0"/>
              <w:marRight w:val="0"/>
              <w:marTop w:val="0"/>
              <w:marBottom w:val="240"/>
              <w:divBdr>
                <w:top w:val="none" w:sz="0" w:space="0" w:color="auto"/>
                <w:left w:val="none" w:sz="0" w:space="0" w:color="auto"/>
                <w:bottom w:val="none" w:sz="0" w:space="0" w:color="auto"/>
                <w:right w:val="none" w:sz="0" w:space="0" w:color="auto"/>
              </w:divBdr>
            </w:div>
            <w:div w:id="1638800901">
              <w:marLeft w:val="0"/>
              <w:marRight w:val="0"/>
              <w:marTop w:val="0"/>
              <w:marBottom w:val="0"/>
              <w:divBdr>
                <w:top w:val="none" w:sz="0" w:space="0" w:color="auto"/>
                <w:left w:val="none" w:sz="0" w:space="0" w:color="auto"/>
                <w:bottom w:val="none" w:sz="0" w:space="0" w:color="auto"/>
                <w:right w:val="none" w:sz="0" w:space="0" w:color="auto"/>
              </w:divBdr>
              <w:divsChild>
                <w:div w:id="1874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43390">
          <w:marLeft w:val="0"/>
          <w:marRight w:val="0"/>
          <w:marTop w:val="0"/>
          <w:marBottom w:val="0"/>
          <w:divBdr>
            <w:top w:val="none" w:sz="0" w:space="0" w:color="auto"/>
            <w:left w:val="none" w:sz="0" w:space="0" w:color="auto"/>
            <w:bottom w:val="none" w:sz="0" w:space="0" w:color="auto"/>
            <w:right w:val="none" w:sz="0" w:space="0" w:color="auto"/>
          </w:divBdr>
          <w:divsChild>
            <w:div w:id="1635066094">
              <w:marLeft w:val="0"/>
              <w:marRight w:val="0"/>
              <w:marTop w:val="0"/>
              <w:marBottom w:val="0"/>
              <w:divBdr>
                <w:top w:val="none" w:sz="0" w:space="0" w:color="auto"/>
                <w:left w:val="none" w:sz="0" w:space="0" w:color="auto"/>
                <w:bottom w:val="none" w:sz="0" w:space="0" w:color="auto"/>
                <w:right w:val="none" w:sz="0" w:space="0" w:color="auto"/>
              </w:divBdr>
            </w:div>
          </w:divsChild>
        </w:div>
        <w:div w:id="1811092634">
          <w:marLeft w:val="0"/>
          <w:marRight w:val="0"/>
          <w:marTop w:val="0"/>
          <w:marBottom w:val="0"/>
          <w:divBdr>
            <w:top w:val="none" w:sz="0" w:space="0" w:color="auto"/>
            <w:left w:val="none" w:sz="0" w:space="0" w:color="auto"/>
            <w:bottom w:val="none" w:sz="0" w:space="0" w:color="auto"/>
            <w:right w:val="none" w:sz="0" w:space="0" w:color="auto"/>
          </w:divBdr>
          <w:divsChild>
            <w:div w:id="105584177">
              <w:marLeft w:val="0"/>
              <w:marRight w:val="0"/>
              <w:marTop w:val="0"/>
              <w:marBottom w:val="0"/>
              <w:divBdr>
                <w:top w:val="none" w:sz="0" w:space="0" w:color="auto"/>
                <w:left w:val="none" w:sz="0" w:space="0" w:color="auto"/>
                <w:bottom w:val="none" w:sz="0" w:space="0" w:color="auto"/>
                <w:right w:val="none" w:sz="0" w:space="0" w:color="auto"/>
              </w:divBdr>
            </w:div>
          </w:divsChild>
        </w:div>
        <w:div w:id="1846089771">
          <w:marLeft w:val="0"/>
          <w:marRight w:val="0"/>
          <w:marTop w:val="0"/>
          <w:marBottom w:val="0"/>
          <w:divBdr>
            <w:top w:val="none" w:sz="0" w:space="0" w:color="auto"/>
            <w:left w:val="none" w:sz="0" w:space="0" w:color="auto"/>
            <w:bottom w:val="none" w:sz="0" w:space="0" w:color="auto"/>
            <w:right w:val="none" w:sz="0" w:space="0" w:color="auto"/>
          </w:divBdr>
          <w:divsChild>
            <w:div w:id="1910649922">
              <w:marLeft w:val="0"/>
              <w:marRight w:val="0"/>
              <w:marTop w:val="0"/>
              <w:marBottom w:val="0"/>
              <w:divBdr>
                <w:top w:val="none" w:sz="0" w:space="0" w:color="auto"/>
                <w:left w:val="none" w:sz="0" w:space="0" w:color="auto"/>
                <w:bottom w:val="none" w:sz="0" w:space="0" w:color="auto"/>
                <w:right w:val="none" w:sz="0" w:space="0" w:color="auto"/>
              </w:divBdr>
            </w:div>
          </w:divsChild>
        </w:div>
        <w:div w:id="1956709176">
          <w:marLeft w:val="0"/>
          <w:marRight w:val="0"/>
          <w:marTop w:val="0"/>
          <w:marBottom w:val="0"/>
          <w:divBdr>
            <w:top w:val="none" w:sz="0" w:space="0" w:color="auto"/>
            <w:left w:val="none" w:sz="0" w:space="0" w:color="auto"/>
            <w:bottom w:val="none" w:sz="0" w:space="0" w:color="auto"/>
            <w:right w:val="none" w:sz="0" w:space="0" w:color="auto"/>
          </w:divBdr>
          <w:divsChild>
            <w:div w:id="543517543">
              <w:marLeft w:val="0"/>
              <w:marRight w:val="0"/>
              <w:marTop w:val="0"/>
              <w:marBottom w:val="0"/>
              <w:divBdr>
                <w:top w:val="none" w:sz="0" w:space="0" w:color="auto"/>
                <w:left w:val="none" w:sz="0" w:space="0" w:color="auto"/>
                <w:bottom w:val="none" w:sz="0" w:space="0" w:color="auto"/>
                <w:right w:val="none" w:sz="0" w:space="0" w:color="auto"/>
              </w:divBdr>
            </w:div>
          </w:divsChild>
        </w:div>
        <w:div w:id="1991058212">
          <w:marLeft w:val="0"/>
          <w:marRight w:val="0"/>
          <w:marTop w:val="0"/>
          <w:marBottom w:val="0"/>
          <w:divBdr>
            <w:top w:val="none" w:sz="0" w:space="0" w:color="auto"/>
            <w:left w:val="none" w:sz="0" w:space="0" w:color="auto"/>
            <w:bottom w:val="none" w:sz="0" w:space="0" w:color="auto"/>
            <w:right w:val="none" w:sz="0" w:space="0" w:color="auto"/>
          </w:divBdr>
          <w:divsChild>
            <w:div w:id="663632556">
              <w:marLeft w:val="0"/>
              <w:marRight w:val="0"/>
              <w:marTop w:val="0"/>
              <w:marBottom w:val="0"/>
              <w:divBdr>
                <w:top w:val="none" w:sz="0" w:space="0" w:color="auto"/>
                <w:left w:val="none" w:sz="0" w:space="0" w:color="auto"/>
                <w:bottom w:val="none" w:sz="0" w:space="0" w:color="auto"/>
                <w:right w:val="none" w:sz="0" w:space="0" w:color="auto"/>
              </w:divBdr>
              <w:divsChild>
                <w:div w:id="9061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6632">
          <w:marLeft w:val="0"/>
          <w:marRight w:val="0"/>
          <w:marTop w:val="0"/>
          <w:marBottom w:val="0"/>
          <w:divBdr>
            <w:top w:val="none" w:sz="0" w:space="0" w:color="auto"/>
            <w:left w:val="none" w:sz="0" w:space="0" w:color="auto"/>
            <w:bottom w:val="none" w:sz="0" w:space="0" w:color="auto"/>
            <w:right w:val="none" w:sz="0" w:space="0" w:color="auto"/>
          </w:divBdr>
          <w:divsChild>
            <w:div w:id="867911488">
              <w:marLeft w:val="0"/>
              <w:marRight w:val="0"/>
              <w:marTop w:val="0"/>
              <w:marBottom w:val="0"/>
              <w:divBdr>
                <w:top w:val="none" w:sz="0" w:space="0" w:color="auto"/>
                <w:left w:val="none" w:sz="0" w:space="0" w:color="auto"/>
                <w:bottom w:val="none" w:sz="0" w:space="0" w:color="auto"/>
                <w:right w:val="none" w:sz="0" w:space="0" w:color="auto"/>
              </w:divBdr>
              <w:divsChild>
                <w:div w:id="18243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51112">
          <w:marLeft w:val="0"/>
          <w:marRight w:val="0"/>
          <w:marTop w:val="645"/>
          <w:marBottom w:val="645"/>
          <w:divBdr>
            <w:top w:val="single" w:sz="6" w:space="9" w:color="F3F3F3"/>
            <w:left w:val="none" w:sz="0" w:space="0" w:color="auto"/>
            <w:bottom w:val="single" w:sz="6" w:space="23" w:color="F3F3F3"/>
            <w:right w:val="none" w:sz="0" w:space="0" w:color="auto"/>
          </w:divBdr>
          <w:divsChild>
            <w:div w:id="330792438">
              <w:marLeft w:val="0"/>
              <w:marRight w:val="0"/>
              <w:marTop w:val="0"/>
              <w:marBottom w:val="135"/>
              <w:divBdr>
                <w:top w:val="none" w:sz="0" w:space="0" w:color="auto"/>
                <w:left w:val="none" w:sz="0" w:space="0" w:color="auto"/>
                <w:bottom w:val="none" w:sz="0" w:space="0" w:color="auto"/>
                <w:right w:val="none" w:sz="0" w:space="0" w:color="auto"/>
              </w:divBdr>
            </w:div>
          </w:divsChild>
        </w:div>
        <w:div w:id="2144153334">
          <w:marLeft w:val="0"/>
          <w:marRight w:val="0"/>
          <w:marTop w:val="0"/>
          <w:marBottom w:val="0"/>
          <w:divBdr>
            <w:top w:val="none" w:sz="0" w:space="0" w:color="auto"/>
            <w:left w:val="none" w:sz="0" w:space="0" w:color="auto"/>
            <w:bottom w:val="none" w:sz="0" w:space="0" w:color="auto"/>
            <w:right w:val="none" w:sz="0" w:space="0" w:color="auto"/>
          </w:divBdr>
          <w:divsChild>
            <w:div w:id="2957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49810">
      <w:bodyDiv w:val="1"/>
      <w:marLeft w:val="0"/>
      <w:marRight w:val="0"/>
      <w:marTop w:val="0"/>
      <w:marBottom w:val="0"/>
      <w:divBdr>
        <w:top w:val="none" w:sz="0" w:space="0" w:color="auto"/>
        <w:left w:val="none" w:sz="0" w:space="0" w:color="auto"/>
        <w:bottom w:val="none" w:sz="0" w:space="0" w:color="auto"/>
        <w:right w:val="none" w:sz="0" w:space="0" w:color="auto"/>
      </w:divBdr>
    </w:div>
    <w:div w:id="1762020214">
      <w:bodyDiv w:val="1"/>
      <w:marLeft w:val="0"/>
      <w:marRight w:val="0"/>
      <w:marTop w:val="0"/>
      <w:marBottom w:val="0"/>
      <w:divBdr>
        <w:top w:val="none" w:sz="0" w:space="0" w:color="auto"/>
        <w:left w:val="none" w:sz="0" w:space="0" w:color="auto"/>
        <w:bottom w:val="none" w:sz="0" w:space="0" w:color="auto"/>
        <w:right w:val="none" w:sz="0" w:space="0" w:color="auto"/>
      </w:divBdr>
    </w:div>
    <w:div w:id="1767267996">
      <w:bodyDiv w:val="1"/>
      <w:marLeft w:val="0"/>
      <w:marRight w:val="0"/>
      <w:marTop w:val="0"/>
      <w:marBottom w:val="0"/>
      <w:divBdr>
        <w:top w:val="none" w:sz="0" w:space="0" w:color="auto"/>
        <w:left w:val="none" w:sz="0" w:space="0" w:color="auto"/>
        <w:bottom w:val="none" w:sz="0" w:space="0" w:color="auto"/>
        <w:right w:val="none" w:sz="0" w:space="0" w:color="auto"/>
      </w:divBdr>
    </w:div>
    <w:div w:id="1779981820">
      <w:bodyDiv w:val="1"/>
      <w:marLeft w:val="0"/>
      <w:marRight w:val="0"/>
      <w:marTop w:val="0"/>
      <w:marBottom w:val="0"/>
      <w:divBdr>
        <w:top w:val="none" w:sz="0" w:space="0" w:color="auto"/>
        <w:left w:val="none" w:sz="0" w:space="0" w:color="auto"/>
        <w:bottom w:val="none" w:sz="0" w:space="0" w:color="auto"/>
        <w:right w:val="none" w:sz="0" w:space="0" w:color="auto"/>
      </w:divBdr>
    </w:div>
    <w:div w:id="1800218564">
      <w:bodyDiv w:val="1"/>
      <w:marLeft w:val="0"/>
      <w:marRight w:val="0"/>
      <w:marTop w:val="0"/>
      <w:marBottom w:val="0"/>
      <w:divBdr>
        <w:top w:val="none" w:sz="0" w:space="0" w:color="auto"/>
        <w:left w:val="none" w:sz="0" w:space="0" w:color="auto"/>
        <w:bottom w:val="none" w:sz="0" w:space="0" w:color="auto"/>
        <w:right w:val="none" w:sz="0" w:space="0" w:color="auto"/>
      </w:divBdr>
    </w:div>
    <w:div w:id="1802916165">
      <w:bodyDiv w:val="1"/>
      <w:marLeft w:val="0"/>
      <w:marRight w:val="0"/>
      <w:marTop w:val="0"/>
      <w:marBottom w:val="0"/>
      <w:divBdr>
        <w:top w:val="none" w:sz="0" w:space="0" w:color="auto"/>
        <w:left w:val="none" w:sz="0" w:space="0" w:color="auto"/>
        <w:bottom w:val="none" w:sz="0" w:space="0" w:color="auto"/>
        <w:right w:val="none" w:sz="0" w:space="0" w:color="auto"/>
      </w:divBdr>
      <w:divsChild>
        <w:div w:id="996225540">
          <w:marLeft w:val="0"/>
          <w:marRight w:val="0"/>
          <w:marTop w:val="0"/>
          <w:marBottom w:val="0"/>
          <w:divBdr>
            <w:top w:val="none" w:sz="0" w:space="0" w:color="auto"/>
            <w:left w:val="none" w:sz="0" w:space="0" w:color="auto"/>
            <w:bottom w:val="none" w:sz="0" w:space="0" w:color="auto"/>
            <w:right w:val="none" w:sz="0" w:space="0" w:color="auto"/>
          </w:divBdr>
          <w:divsChild>
            <w:div w:id="553588949">
              <w:marLeft w:val="0"/>
              <w:marRight w:val="0"/>
              <w:marTop w:val="0"/>
              <w:marBottom w:val="0"/>
              <w:divBdr>
                <w:top w:val="none" w:sz="0" w:space="0" w:color="auto"/>
                <w:left w:val="none" w:sz="0" w:space="0" w:color="auto"/>
                <w:bottom w:val="none" w:sz="0" w:space="0" w:color="auto"/>
                <w:right w:val="none" w:sz="0" w:space="0" w:color="auto"/>
              </w:divBdr>
              <w:divsChild>
                <w:div w:id="1465847456">
                  <w:marLeft w:val="0"/>
                  <w:marRight w:val="0"/>
                  <w:marTop w:val="150"/>
                  <w:marBottom w:val="0"/>
                  <w:divBdr>
                    <w:top w:val="none" w:sz="0" w:space="0" w:color="auto"/>
                    <w:left w:val="none" w:sz="0" w:space="0" w:color="auto"/>
                    <w:bottom w:val="none" w:sz="0" w:space="0" w:color="auto"/>
                    <w:right w:val="none" w:sz="0" w:space="0" w:color="auto"/>
                  </w:divBdr>
                  <w:divsChild>
                    <w:div w:id="555357758">
                      <w:marLeft w:val="0"/>
                      <w:marRight w:val="0"/>
                      <w:marTop w:val="0"/>
                      <w:marBottom w:val="0"/>
                      <w:divBdr>
                        <w:top w:val="none" w:sz="0" w:space="0" w:color="auto"/>
                        <w:left w:val="none" w:sz="0" w:space="0" w:color="auto"/>
                        <w:bottom w:val="none" w:sz="0" w:space="0" w:color="auto"/>
                        <w:right w:val="none" w:sz="0" w:space="0" w:color="auto"/>
                      </w:divBdr>
                      <w:divsChild>
                        <w:div w:id="453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050479">
          <w:marLeft w:val="0"/>
          <w:marRight w:val="0"/>
          <w:marTop w:val="0"/>
          <w:marBottom w:val="360"/>
          <w:divBdr>
            <w:top w:val="none" w:sz="0" w:space="0" w:color="auto"/>
            <w:left w:val="none" w:sz="0" w:space="0" w:color="auto"/>
            <w:bottom w:val="none" w:sz="0" w:space="0" w:color="auto"/>
            <w:right w:val="none" w:sz="0" w:space="0" w:color="auto"/>
          </w:divBdr>
          <w:divsChild>
            <w:div w:id="89860087">
              <w:marLeft w:val="0"/>
              <w:marRight w:val="0"/>
              <w:marTop w:val="240"/>
              <w:marBottom w:val="240"/>
              <w:divBdr>
                <w:top w:val="none" w:sz="0" w:space="0" w:color="auto"/>
                <w:left w:val="none" w:sz="0" w:space="0" w:color="auto"/>
                <w:bottom w:val="single" w:sz="6" w:space="6" w:color="CCC1B7"/>
                <w:right w:val="none" w:sz="0" w:space="0" w:color="auto"/>
              </w:divBdr>
              <w:divsChild>
                <w:div w:id="16548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27855">
      <w:bodyDiv w:val="1"/>
      <w:marLeft w:val="0"/>
      <w:marRight w:val="0"/>
      <w:marTop w:val="0"/>
      <w:marBottom w:val="0"/>
      <w:divBdr>
        <w:top w:val="none" w:sz="0" w:space="0" w:color="auto"/>
        <w:left w:val="none" w:sz="0" w:space="0" w:color="auto"/>
        <w:bottom w:val="none" w:sz="0" w:space="0" w:color="auto"/>
        <w:right w:val="none" w:sz="0" w:space="0" w:color="auto"/>
      </w:divBdr>
    </w:div>
    <w:div w:id="1828864314">
      <w:bodyDiv w:val="1"/>
      <w:marLeft w:val="0"/>
      <w:marRight w:val="0"/>
      <w:marTop w:val="0"/>
      <w:marBottom w:val="0"/>
      <w:divBdr>
        <w:top w:val="none" w:sz="0" w:space="0" w:color="auto"/>
        <w:left w:val="none" w:sz="0" w:space="0" w:color="auto"/>
        <w:bottom w:val="none" w:sz="0" w:space="0" w:color="auto"/>
        <w:right w:val="none" w:sz="0" w:space="0" w:color="auto"/>
      </w:divBdr>
    </w:div>
    <w:div w:id="1837259153">
      <w:bodyDiv w:val="1"/>
      <w:marLeft w:val="0"/>
      <w:marRight w:val="0"/>
      <w:marTop w:val="0"/>
      <w:marBottom w:val="0"/>
      <w:divBdr>
        <w:top w:val="none" w:sz="0" w:space="0" w:color="auto"/>
        <w:left w:val="none" w:sz="0" w:space="0" w:color="auto"/>
        <w:bottom w:val="none" w:sz="0" w:space="0" w:color="auto"/>
        <w:right w:val="none" w:sz="0" w:space="0" w:color="auto"/>
      </w:divBdr>
    </w:div>
    <w:div w:id="1860778907">
      <w:bodyDiv w:val="1"/>
      <w:marLeft w:val="0"/>
      <w:marRight w:val="0"/>
      <w:marTop w:val="0"/>
      <w:marBottom w:val="0"/>
      <w:divBdr>
        <w:top w:val="none" w:sz="0" w:space="0" w:color="auto"/>
        <w:left w:val="none" w:sz="0" w:space="0" w:color="auto"/>
        <w:bottom w:val="none" w:sz="0" w:space="0" w:color="auto"/>
        <w:right w:val="none" w:sz="0" w:space="0" w:color="auto"/>
      </w:divBdr>
    </w:div>
    <w:div w:id="1865829649">
      <w:bodyDiv w:val="1"/>
      <w:marLeft w:val="0"/>
      <w:marRight w:val="0"/>
      <w:marTop w:val="0"/>
      <w:marBottom w:val="0"/>
      <w:divBdr>
        <w:top w:val="none" w:sz="0" w:space="0" w:color="auto"/>
        <w:left w:val="none" w:sz="0" w:space="0" w:color="auto"/>
        <w:bottom w:val="none" w:sz="0" w:space="0" w:color="auto"/>
        <w:right w:val="none" w:sz="0" w:space="0" w:color="auto"/>
      </w:divBdr>
    </w:div>
    <w:div w:id="1868106170">
      <w:bodyDiv w:val="1"/>
      <w:marLeft w:val="0"/>
      <w:marRight w:val="0"/>
      <w:marTop w:val="0"/>
      <w:marBottom w:val="0"/>
      <w:divBdr>
        <w:top w:val="none" w:sz="0" w:space="0" w:color="auto"/>
        <w:left w:val="none" w:sz="0" w:space="0" w:color="auto"/>
        <w:bottom w:val="none" w:sz="0" w:space="0" w:color="auto"/>
        <w:right w:val="none" w:sz="0" w:space="0" w:color="auto"/>
      </w:divBdr>
    </w:div>
    <w:div w:id="1868905881">
      <w:bodyDiv w:val="1"/>
      <w:marLeft w:val="0"/>
      <w:marRight w:val="0"/>
      <w:marTop w:val="0"/>
      <w:marBottom w:val="0"/>
      <w:divBdr>
        <w:top w:val="none" w:sz="0" w:space="0" w:color="auto"/>
        <w:left w:val="none" w:sz="0" w:space="0" w:color="auto"/>
        <w:bottom w:val="none" w:sz="0" w:space="0" w:color="auto"/>
        <w:right w:val="none" w:sz="0" w:space="0" w:color="auto"/>
      </w:divBdr>
    </w:div>
    <w:div w:id="1869953619">
      <w:bodyDiv w:val="1"/>
      <w:marLeft w:val="0"/>
      <w:marRight w:val="0"/>
      <w:marTop w:val="0"/>
      <w:marBottom w:val="0"/>
      <w:divBdr>
        <w:top w:val="none" w:sz="0" w:space="0" w:color="auto"/>
        <w:left w:val="none" w:sz="0" w:space="0" w:color="auto"/>
        <w:bottom w:val="none" w:sz="0" w:space="0" w:color="auto"/>
        <w:right w:val="none" w:sz="0" w:space="0" w:color="auto"/>
      </w:divBdr>
    </w:div>
    <w:div w:id="1889994538">
      <w:bodyDiv w:val="1"/>
      <w:marLeft w:val="0"/>
      <w:marRight w:val="0"/>
      <w:marTop w:val="0"/>
      <w:marBottom w:val="0"/>
      <w:divBdr>
        <w:top w:val="none" w:sz="0" w:space="0" w:color="auto"/>
        <w:left w:val="none" w:sz="0" w:space="0" w:color="auto"/>
        <w:bottom w:val="none" w:sz="0" w:space="0" w:color="auto"/>
        <w:right w:val="none" w:sz="0" w:space="0" w:color="auto"/>
      </w:divBdr>
    </w:div>
    <w:div w:id="1894463151">
      <w:bodyDiv w:val="1"/>
      <w:marLeft w:val="0"/>
      <w:marRight w:val="0"/>
      <w:marTop w:val="0"/>
      <w:marBottom w:val="0"/>
      <w:divBdr>
        <w:top w:val="none" w:sz="0" w:space="0" w:color="auto"/>
        <w:left w:val="none" w:sz="0" w:space="0" w:color="auto"/>
        <w:bottom w:val="none" w:sz="0" w:space="0" w:color="auto"/>
        <w:right w:val="none" w:sz="0" w:space="0" w:color="auto"/>
      </w:divBdr>
    </w:div>
    <w:div w:id="1898398803">
      <w:bodyDiv w:val="1"/>
      <w:marLeft w:val="0"/>
      <w:marRight w:val="0"/>
      <w:marTop w:val="0"/>
      <w:marBottom w:val="0"/>
      <w:divBdr>
        <w:top w:val="none" w:sz="0" w:space="0" w:color="auto"/>
        <w:left w:val="none" w:sz="0" w:space="0" w:color="auto"/>
        <w:bottom w:val="none" w:sz="0" w:space="0" w:color="auto"/>
        <w:right w:val="none" w:sz="0" w:space="0" w:color="auto"/>
      </w:divBdr>
    </w:div>
    <w:div w:id="1901476371">
      <w:bodyDiv w:val="1"/>
      <w:marLeft w:val="0"/>
      <w:marRight w:val="0"/>
      <w:marTop w:val="0"/>
      <w:marBottom w:val="0"/>
      <w:divBdr>
        <w:top w:val="none" w:sz="0" w:space="0" w:color="auto"/>
        <w:left w:val="none" w:sz="0" w:space="0" w:color="auto"/>
        <w:bottom w:val="none" w:sz="0" w:space="0" w:color="auto"/>
        <w:right w:val="none" w:sz="0" w:space="0" w:color="auto"/>
      </w:divBdr>
    </w:div>
    <w:div w:id="1906527383">
      <w:bodyDiv w:val="1"/>
      <w:marLeft w:val="0"/>
      <w:marRight w:val="0"/>
      <w:marTop w:val="0"/>
      <w:marBottom w:val="0"/>
      <w:divBdr>
        <w:top w:val="none" w:sz="0" w:space="0" w:color="auto"/>
        <w:left w:val="none" w:sz="0" w:space="0" w:color="auto"/>
        <w:bottom w:val="none" w:sz="0" w:space="0" w:color="auto"/>
        <w:right w:val="none" w:sz="0" w:space="0" w:color="auto"/>
      </w:divBdr>
    </w:div>
    <w:div w:id="1909462844">
      <w:bodyDiv w:val="1"/>
      <w:marLeft w:val="0"/>
      <w:marRight w:val="0"/>
      <w:marTop w:val="0"/>
      <w:marBottom w:val="0"/>
      <w:divBdr>
        <w:top w:val="none" w:sz="0" w:space="0" w:color="auto"/>
        <w:left w:val="none" w:sz="0" w:space="0" w:color="auto"/>
        <w:bottom w:val="none" w:sz="0" w:space="0" w:color="auto"/>
        <w:right w:val="none" w:sz="0" w:space="0" w:color="auto"/>
      </w:divBdr>
    </w:div>
    <w:div w:id="1934389544">
      <w:bodyDiv w:val="1"/>
      <w:marLeft w:val="0"/>
      <w:marRight w:val="0"/>
      <w:marTop w:val="0"/>
      <w:marBottom w:val="0"/>
      <w:divBdr>
        <w:top w:val="none" w:sz="0" w:space="0" w:color="auto"/>
        <w:left w:val="none" w:sz="0" w:space="0" w:color="auto"/>
        <w:bottom w:val="none" w:sz="0" w:space="0" w:color="auto"/>
        <w:right w:val="none" w:sz="0" w:space="0" w:color="auto"/>
      </w:divBdr>
    </w:div>
    <w:div w:id="1950043136">
      <w:bodyDiv w:val="1"/>
      <w:marLeft w:val="0"/>
      <w:marRight w:val="0"/>
      <w:marTop w:val="0"/>
      <w:marBottom w:val="0"/>
      <w:divBdr>
        <w:top w:val="none" w:sz="0" w:space="0" w:color="auto"/>
        <w:left w:val="none" w:sz="0" w:space="0" w:color="auto"/>
        <w:bottom w:val="none" w:sz="0" w:space="0" w:color="auto"/>
        <w:right w:val="none" w:sz="0" w:space="0" w:color="auto"/>
      </w:divBdr>
    </w:div>
    <w:div w:id="1957561177">
      <w:bodyDiv w:val="1"/>
      <w:marLeft w:val="0"/>
      <w:marRight w:val="0"/>
      <w:marTop w:val="0"/>
      <w:marBottom w:val="0"/>
      <w:divBdr>
        <w:top w:val="none" w:sz="0" w:space="0" w:color="auto"/>
        <w:left w:val="none" w:sz="0" w:space="0" w:color="auto"/>
        <w:bottom w:val="none" w:sz="0" w:space="0" w:color="auto"/>
        <w:right w:val="none" w:sz="0" w:space="0" w:color="auto"/>
      </w:divBdr>
    </w:div>
    <w:div w:id="1958290244">
      <w:bodyDiv w:val="1"/>
      <w:marLeft w:val="0"/>
      <w:marRight w:val="0"/>
      <w:marTop w:val="0"/>
      <w:marBottom w:val="0"/>
      <w:divBdr>
        <w:top w:val="none" w:sz="0" w:space="0" w:color="auto"/>
        <w:left w:val="none" w:sz="0" w:space="0" w:color="auto"/>
        <w:bottom w:val="none" w:sz="0" w:space="0" w:color="auto"/>
        <w:right w:val="none" w:sz="0" w:space="0" w:color="auto"/>
      </w:divBdr>
    </w:div>
    <w:div w:id="1962607827">
      <w:bodyDiv w:val="1"/>
      <w:marLeft w:val="0"/>
      <w:marRight w:val="0"/>
      <w:marTop w:val="0"/>
      <w:marBottom w:val="0"/>
      <w:divBdr>
        <w:top w:val="none" w:sz="0" w:space="0" w:color="auto"/>
        <w:left w:val="none" w:sz="0" w:space="0" w:color="auto"/>
        <w:bottom w:val="none" w:sz="0" w:space="0" w:color="auto"/>
        <w:right w:val="none" w:sz="0" w:space="0" w:color="auto"/>
      </w:divBdr>
    </w:div>
    <w:div w:id="1964268087">
      <w:bodyDiv w:val="1"/>
      <w:marLeft w:val="0"/>
      <w:marRight w:val="0"/>
      <w:marTop w:val="0"/>
      <w:marBottom w:val="0"/>
      <w:divBdr>
        <w:top w:val="none" w:sz="0" w:space="0" w:color="auto"/>
        <w:left w:val="none" w:sz="0" w:space="0" w:color="auto"/>
        <w:bottom w:val="none" w:sz="0" w:space="0" w:color="auto"/>
        <w:right w:val="none" w:sz="0" w:space="0" w:color="auto"/>
      </w:divBdr>
    </w:div>
    <w:div w:id="1964799020">
      <w:bodyDiv w:val="1"/>
      <w:marLeft w:val="0"/>
      <w:marRight w:val="0"/>
      <w:marTop w:val="0"/>
      <w:marBottom w:val="0"/>
      <w:divBdr>
        <w:top w:val="none" w:sz="0" w:space="0" w:color="auto"/>
        <w:left w:val="none" w:sz="0" w:space="0" w:color="auto"/>
        <w:bottom w:val="none" w:sz="0" w:space="0" w:color="auto"/>
        <w:right w:val="none" w:sz="0" w:space="0" w:color="auto"/>
      </w:divBdr>
    </w:div>
    <w:div w:id="1976327414">
      <w:bodyDiv w:val="1"/>
      <w:marLeft w:val="0"/>
      <w:marRight w:val="0"/>
      <w:marTop w:val="0"/>
      <w:marBottom w:val="0"/>
      <w:divBdr>
        <w:top w:val="none" w:sz="0" w:space="0" w:color="auto"/>
        <w:left w:val="none" w:sz="0" w:space="0" w:color="auto"/>
        <w:bottom w:val="none" w:sz="0" w:space="0" w:color="auto"/>
        <w:right w:val="none" w:sz="0" w:space="0" w:color="auto"/>
      </w:divBdr>
    </w:div>
    <w:div w:id="2018968221">
      <w:bodyDiv w:val="1"/>
      <w:marLeft w:val="0"/>
      <w:marRight w:val="0"/>
      <w:marTop w:val="0"/>
      <w:marBottom w:val="0"/>
      <w:divBdr>
        <w:top w:val="none" w:sz="0" w:space="0" w:color="auto"/>
        <w:left w:val="none" w:sz="0" w:space="0" w:color="auto"/>
        <w:bottom w:val="none" w:sz="0" w:space="0" w:color="auto"/>
        <w:right w:val="none" w:sz="0" w:space="0" w:color="auto"/>
      </w:divBdr>
    </w:div>
    <w:div w:id="2031561034">
      <w:bodyDiv w:val="1"/>
      <w:marLeft w:val="0"/>
      <w:marRight w:val="0"/>
      <w:marTop w:val="0"/>
      <w:marBottom w:val="0"/>
      <w:divBdr>
        <w:top w:val="none" w:sz="0" w:space="0" w:color="auto"/>
        <w:left w:val="none" w:sz="0" w:space="0" w:color="auto"/>
        <w:bottom w:val="none" w:sz="0" w:space="0" w:color="auto"/>
        <w:right w:val="none" w:sz="0" w:space="0" w:color="auto"/>
      </w:divBdr>
    </w:div>
    <w:div w:id="2046905533">
      <w:bodyDiv w:val="1"/>
      <w:marLeft w:val="0"/>
      <w:marRight w:val="0"/>
      <w:marTop w:val="0"/>
      <w:marBottom w:val="0"/>
      <w:divBdr>
        <w:top w:val="none" w:sz="0" w:space="0" w:color="auto"/>
        <w:left w:val="none" w:sz="0" w:space="0" w:color="auto"/>
        <w:bottom w:val="none" w:sz="0" w:space="0" w:color="auto"/>
        <w:right w:val="none" w:sz="0" w:space="0" w:color="auto"/>
      </w:divBdr>
    </w:div>
    <w:div w:id="2048137597">
      <w:bodyDiv w:val="1"/>
      <w:marLeft w:val="0"/>
      <w:marRight w:val="0"/>
      <w:marTop w:val="0"/>
      <w:marBottom w:val="0"/>
      <w:divBdr>
        <w:top w:val="none" w:sz="0" w:space="0" w:color="auto"/>
        <w:left w:val="none" w:sz="0" w:space="0" w:color="auto"/>
        <w:bottom w:val="none" w:sz="0" w:space="0" w:color="auto"/>
        <w:right w:val="none" w:sz="0" w:space="0" w:color="auto"/>
      </w:divBdr>
    </w:div>
    <w:div w:id="2049261083">
      <w:bodyDiv w:val="1"/>
      <w:marLeft w:val="0"/>
      <w:marRight w:val="0"/>
      <w:marTop w:val="0"/>
      <w:marBottom w:val="0"/>
      <w:divBdr>
        <w:top w:val="none" w:sz="0" w:space="0" w:color="auto"/>
        <w:left w:val="none" w:sz="0" w:space="0" w:color="auto"/>
        <w:bottom w:val="none" w:sz="0" w:space="0" w:color="auto"/>
        <w:right w:val="none" w:sz="0" w:space="0" w:color="auto"/>
      </w:divBdr>
    </w:div>
    <w:div w:id="2056351142">
      <w:bodyDiv w:val="1"/>
      <w:marLeft w:val="0"/>
      <w:marRight w:val="0"/>
      <w:marTop w:val="0"/>
      <w:marBottom w:val="0"/>
      <w:divBdr>
        <w:top w:val="none" w:sz="0" w:space="0" w:color="auto"/>
        <w:left w:val="none" w:sz="0" w:space="0" w:color="auto"/>
        <w:bottom w:val="none" w:sz="0" w:space="0" w:color="auto"/>
        <w:right w:val="none" w:sz="0" w:space="0" w:color="auto"/>
      </w:divBdr>
    </w:div>
    <w:div w:id="2069641628">
      <w:bodyDiv w:val="1"/>
      <w:marLeft w:val="0"/>
      <w:marRight w:val="0"/>
      <w:marTop w:val="0"/>
      <w:marBottom w:val="0"/>
      <w:divBdr>
        <w:top w:val="none" w:sz="0" w:space="0" w:color="auto"/>
        <w:left w:val="none" w:sz="0" w:space="0" w:color="auto"/>
        <w:bottom w:val="none" w:sz="0" w:space="0" w:color="auto"/>
        <w:right w:val="none" w:sz="0" w:space="0" w:color="auto"/>
      </w:divBdr>
      <w:divsChild>
        <w:div w:id="177930814">
          <w:marLeft w:val="0"/>
          <w:marRight w:val="0"/>
          <w:marTop w:val="0"/>
          <w:marBottom w:val="300"/>
          <w:divBdr>
            <w:top w:val="none" w:sz="0" w:space="0" w:color="auto"/>
            <w:left w:val="none" w:sz="0" w:space="0" w:color="auto"/>
            <w:bottom w:val="none" w:sz="0" w:space="0" w:color="auto"/>
            <w:right w:val="none" w:sz="0" w:space="0" w:color="auto"/>
          </w:divBdr>
          <w:divsChild>
            <w:div w:id="598223605">
              <w:marLeft w:val="0"/>
              <w:marRight w:val="0"/>
              <w:marTop w:val="240"/>
              <w:marBottom w:val="240"/>
              <w:divBdr>
                <w:top w:val="none" w:sz="0" w:space="0" w:color="auto"/>
                <w:left w:val="none" w:sz="0" w:space="0" w:color="auto"/>
                <w:bottom w:val="single" w:sz="6" w:space="6" w:color="CCC1B7"/>
                <w:right w:val="none" w:sz="0" w:space="0" w:color="auto"/>
              </w:divBdr>
              <w:divsChild>
                <w:div w:id="19019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20955">
          <w:marLeft w:val="0"/>
          <w:marRight w:val="0"/>
          <w:marTop w:val="0"/>
          <w:marBottom w:val="0"/>
          <w:divBdr>
            <w:top w:val="none" w:sz="0" w:space="0" w:color="auto"/>
            <w:left w:val="none" w:sz="0" w:space="0" w:color="auto"/>
            <w:bottom w:val="none" w:sz="0" w:space="0" w:color="auto"/>
            <w:right w:val="none" w:sz="0" w:space="0" w:color="auto"/>
          </w:divBdr>
        </w:div>
      </w:divsChild>
    </w:div>
    <w:div w:id="2070105062">
      <w:bodyDiv w:val="1"/>
      <w:marLeft w:val="0"/>
      <w:marRight w:val="0"/>
      <w:marTop w:val="0"/>
      <w:marBottom w:val="0"/>
      <w:divBdr>
        <w:top w:val="none" w:sz="0" w:space="0" w:color="auto"/>
        <w:left w:val="none" w:sz="0" w:space="0" w:color="auto"/>
        <w:bottom w:val="none" w:sz="0" w:space="0" w:color="auto"/>
        <w:right w:val="none" w:sz="0" w:space="0" w:color="auto"/>
      </w:divBdr>
    </w:div>
    <w:div w:id="2071029187">
      <w:bodyDiv w:val="1"/>
      <w:marLeft w:val="0"/>
      <w:marRight w:val="0"/>
      <w:marTop w:val="0"/>
      <w:marBottom w:val="0"/>
      <w:divBdr>
        <w:top w:val="none" w:sz="0" w:space="0" w:color="auto"/>
        <w:left w:val="none" w:sz="0" w:space="0" w:color="auto"/>
        <w:bottom w:val="none" w:sz="0" w:space="0" w:color="auto"/>
        <w:right w:val="none" w:sz="0" w:space="0" w:color="auto"/>
      </w:divBdr>
    </w:div>
    <w:div w:id="2074622787">
      <w:bodyDiv w:val="1"/>
      <w:marLeft w:val="0"/>
      <w:marRight w:val="0"/>
      <w:marTop w:val="0"/>
      <w:marBottom w:val="0"/>
      <w:divBdr>
        <w:top w:val="none" w:sz="0" w:space="0" w:color="auto"/>
        <w:left w:val="none" w:sz="0" w:space="0" w:color="auto"/>
        <w:bottom w:val="none" w:sz="0" w:space="0" w:color="auto"/>
        <w:right w:val="none" w:sz="0" w:space="0" w:color="auto"/>
      </w:divBdr>
    </w:div>
    <w:div w:id="2082865961">
      <w:bodyDiv w:val="1"/>
      <w:marLeft w:val="0"/>
      <w:marRight w:val="0"/>
      <w:marTop w:val="0"/>
      <w:marBottom w:val="0"/>
      <w:divBdr>
        <w:top w:val="none" w:sz="0" w:space="0" w:color="auto"/>
        <w:left w:val="none" w:sz="0" w:space="0" w:color="auto"/>
        <w:bottom w:val="none" w:sz="0" w:space="0" w:color="auto"/>
        <w:right w:val="none" w:sz="0" w:space="0" w:color="auto"/>
      </w:divBdr>
    </w:div>
    <w:div w:id="2087456069">
      <w:bodyDiv w:val="1"/>
      <w:marLeft w:val="0"/>
      <w:marRight w:val="0"/>
      <w:marTop w:val="0"/>
      <w:marBottom w:val="0"/>
      <w:divBdr>
        <w:top w:val="none" w:sz="0" w:space="0" w:color="auto"/>
        <w:left w:val="none" w:sz="0" w:space="0" w:color="auto"/>
        <w:bottom w:val="none" w:sz="0" w:space="0" w:color="auto"/>
        <w:right w:val="none" w:sz="0" w:space="0" w:color="auto"/>
      </w:divBdr>
    </w:div>
    <w:div w:id="2087651970">
      <w:bodyDiv w:val="1"/>
      <w:marLeft w:val="0"/>
      <w:marRight w:val="0"/>
      <w:marTop w:val="0"/>
      <w:marBottom w:val="0"/>
      <w:divBdr>
        <w:top w:val="none" w:sz="0" w:space="0" w:color="auto"/>
        <w:left w:val="none" w:sz="0" w:space="0" w:color="auto"/>
        <w:bottom w:val="none" w:sz="0" w:space="0" w:color="auto"/>
        <w:right w:val="none" w:sz="0" w:space="0" w:color="auto"/>
      </w:divBdr>
    </w:div>
    <w:div w:id="2090733990">
      <w:bodyDiv w:val="1"/>
      <w:marLeft w:val="0"/>
      <w:marRight w:val="0"/>
      <w:marTop w:val="0"/>
      <w:marBottom w:val="0"/>
      <w:divBdr>
        <w:top w:val="none" w:sz="0" w:space="0" w:color="auto"/>
        <w:left w:val="none" w:sz="0" w:space="0" w:color="auto"/>
        <w:bottom w:val="none" w:sz="0" w:space="0" w:color="auto"/>
        <w:right w:val="none" w:sz="0" w:space="0" w:color="auto"/>
      </w:divBdr>
    </w:div>
    <w:div w:id="2091582219">
      <w:bodyDiv w:val="1"/>
      <w:marLeft w:val="0"/>
      <w:marRight w:val="0"/>
      <w:marTop w:val="0"/>
      <w:marBottom w:val="0"/>
      <w:divBdr>
        <w:top w:val="none" w:sz="0" w:space="0" w:color="auto"/>
        <w:left w:val="none" w:sz="0" w:space="0" w:color="auto"/>
        <w:bottom w:val="none" w:sz="0" w:space="0" w:color="auto"/>
        <w:right w:val="none" w:sz="0" w:space="0" w:color="auto"/>
      </w:divBdr>
    </w:div>
    <w:div w:id="2100757942">
      <w:bodyDiv w:val="1"/>
      <w:marLeft w:val="0"/>
      <w:marRight w:val="0"/>
      <w:marTop w:val="0"/>
      <w:marBottom w:val="0"/>
      <w:divBdr>
        <w:top w:val="none" w:sz="0" w:space="0" w:color="auto"/>
        <w:left w:val="none" w:sz="0" w:space="0" w:color="auto"/>
        <w:bottom w:val="none" w:sz="0" w:space="0" w:color="auto"/>
        <w:right w:val="none" w:sz="0" w:space="0" w:color="auto"/>
      </w:divBdr>
    </w:div>
    <w:div w:id="2103916856">
      <w:bodyDiv w:val="1"/>
      <w:marLeft w:val="0"/>
      <w:marRight w:val="0"/>
      <w:marTop w:val="0"/>
      <w:marBottom w:val="0"/>
      <w:divBdr>
        <w:top w:val="none" w:sz="0" w:space="0" w:color="auto"/>
        <w:left w:val="none" w:sz="0" w:space="0" w:color="auto"/>
        <w:bottom w:val="none" w:sz="0" w:space="0" w:color="auto"/>
        <w:right w:val="none" w:sz="0" w:space="0" w:color="auto"/>
      </w:divBdr>
    </w:div>
    <w:div w:id="2105572285">
      <w:bodyDiv w:val="1"/>
      <w:marLeft w:val="0"/>
      <w:marRight w:val="0"/>
      <w:marTop w:val="0"/>
      <w:marBottom w:val="0"/>
      <w:divBdr>
        <w:top w:val="none" w:sz="0" w:space="0" w:color="auto"/>
        <w:left w:val="none" w:sz="0" w:space="0" w:color="auto"/>
        <w:bottom w:val="none" w:sz="0" w:space="0" w:color="auto"/>
        <w:right w:val="none" w:sz="0" w:space="0" w:color="auto"/>
      </w:divBdr>
    </w:div>
    <w:div w:id="2120638854">
      <w:bodyDiv w:val="1"/>
      <w:marLeft w:val="0"/>
      <w:marRight w:val="0"/>
      <w:marTop w:val="0"/>
      <w:marBottom w:val="0"/>
      <w:divBdr>
        <w:top w:val="none" w:sz="0" w:space="0" w:color="auto"/>
        <w:left w:val="none" w:sz="0" w:space="0" w:color="auto"/>
        <w:bottom w:val="none" w:sz="0" w:space="0" w:color="auto"/>
        <w:right w:val="none" w:sz="0" w:space="0" w:color="auto"/>
      </w:divBdr>
    </w:div>
    <w:div w:id="2122531095">
      <w:bodyDiv w:val="1"/>
      <w:marLeft w:val="0"/>
      <w:marRight w:val="0"/>
      <w:marTop w:val="0"/>
      <w:marBottom w:val="0"/>
      <w:divBdr>
        <w:top w:val="none" w:sz="0" w:space="0" w:color="auto"/>
        <w:left w:val="none" w:sz="0" w:space="0" w:color="auto"/>
        <w:bottom w:val="none" w:sz="0" w:space="0" w:color="auto"/>
        <w:right w:val="none" w:sz="0" w:space="0" w:color="auto"/>
      </w:divBdr>
    </w:div>
    <w:div w:id="2130316849">
      <w:bodyDiv w:val="1"/>
      <w:marLeft w:val="0"/>
      <w:marRight w:val="0"/>
      <w:marTop w:val="0"/>
      <w:marBottom w:val="0"/>
      <w:divBdr>
        <w:top w:val="none" w:sz="0" w:space="0" w:color="auto"/>
        <w:left w:val="none" w:sz="0" w:space="0" w:color="auto"/>
        <w:bottom w:val="none" w:sz="0" w:space="0" w:color="auto"/>
        <w:right w:val="none" w:sz="0" w:space="0" w:color="auto"/>
      </w:divBdr>
    </w:div>
    <w:div w:id="2131312455">
      <w:bodyDiv w:val="1"/>
      <w:marLeft w:val="0"/>
      <w:marRight w:val="0"/>
      <w:marTop w:val="0"/>
      <w:marBottom w:val="0"/>
      <w:divBdr>
        <w:top w:val="none" w:sz="0" w:space="0" w:color="auto"/>
        <w:left w:val="none" w:sz="0" w:space="0" w:color="auto"/>
        <w:bottom w:val="none" w:sz="0" w:space="0" w:color="auto"/>
        <w:right w:val="none" w:sz="0" w:space="0" w:color="auto"/>
      </w:divBdr>
    </w:div>
    <w:div w:id="2135326564">
      <w:bodyDiv w:val="1"/>
      <w:marLeft w:val="0"/>
      <w:marRight w:val="0"/>
      <w:marTop w:val="0"/>
      <w:marBottom w:val="0"/>
      <w:divBdr>
        <w:top w:val="none" w:sz="0" w:space="0" w:color="auto"/>
        <w:left w:val="none" w:sz="0" w:space="0" w:color="auto"/>
        <w:bottom w:val="none" w:sz="0" w:space="0" w:color="auto"/>
        <w:right w:val="none" w:sz="0" w:space="0" w:color="auto"/>
      </w:divBdr>
    </w:div>
    <w:div w:id="2136823337">
      <w:bodyDiv w:val="1"/>
      <w:marLeft w:val="0"/>
      <w:marRight w:val="0"/>
      <w:marTop w:val="0"/>
      <w:marBottom w:val="0"/>
      <w:divBdr>
        <w:top w:val="none" w:sz="0" w:space="0" w:color="auto"/>
        <w:left w:val="none" w:sz="0" w:space="0" w:color="auto"/>
        <w:bottom w:val="none" w:sz="0" w:space="0" w:color="auto"/>
        <w:right w:val="none" w:sz="0" w:space="0" w:color="auto"/>
      </w:divBdr>
    </w:div>
    <w:div w:id="2139178354">
      <w:bodyDiv w:val="1"/>
      <w:marLeft w:val="0"/>
      <w:marRight w:val="0"/>
      <w:marTop w:val="0"/>
      <w:marBottom w:val="0"/>
      <w:divBdr>
        <w:top w:val="none" w:sz="0" w:space="0" w:color="auto"/>
        <w:left w:val="none" w:sz="0" w:space="0" w:color="auto"/>
        <w:bottom w:val="none" w:sz="0" w:space="0" w:color="auto"/>
        <w:right w:val="none" w:sz="0" w:space="0" w:color="auto"/>
      </w:divBdr>
    </w:div>
    <w:div w:id="2143108361">
      <w:bodyDiv w:val="1"/>
      <w:marLeft w:val="0"/>
      <w:marRight w:val="0"/>
      <w:marTop w:val="0"/>
      <w:marBottom w:val="0"/>
      <w:divBdr>
        <w:top w:val="none" w:sz="0" w:space="0" w:color="auto"/>
        <w:left w:val="none" w:sz="0" w:space="0" w:color="auto"/>
        <w:bottom w:val="none" w:sz="0" w:space="0" w:color="auto"/>
        <w:right w:val="none" w:sz="0" w:space="0" w:color="auto"/>
      </w:divBdr>
    </w:div>
    <w:div w:id="21453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eignaffairs.com/ukraine/strange-defeat-nuclear-deterrence-rose-gottemoell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lanticcouncil.org/dispatches/seven-charts-that-will-define-frances-g7-summ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r.org/articles/the-world-cup-exposes-north-american-frictions-and-offers-a-chance-to-reconn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conomist.com/science-and-technology/2026/06/07/how-artificial-intelligence-got-better-at-building-itse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3B085-DC76-4B06-B806-8F06A863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4522</Words>
  <Characters>25777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Rachel L.</dc:creator>
  <cp:keywords/>
  <dc:description/>
  <cp:lastModifiedBy>Sam Adams</cp:lastModifiedBy>
  <cp:revision>3</cp:revision>
  <cp:lastPrinted>2025-06-17T13:11:00Z</cp:lastPrinted>
  <dcterms:created xsi:type="dcterms:W3CDTF">2026-06-15T18:26:00Z</dcterms:created>
  <dcterms:modified xsi:type="dcterms:W3CDTF">2026-06-15T18:30:00Z</dcterms:modified>
</cp:coreProperties>
</file>